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D4" w:rsidRDefault="00A573D4" w:rsidP="00A573D4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573D4">
        <w:rPr>
          <w:rFonts w:eastAsia="Times New Roman" w:cs="Times New Roman"/>
          <w:b/>
          <w:sz w:val="26"/>
          <w:szCs w:val="26"/>
          <w:lang w:eastAsia="ru-RU"/>
        </w:rPr>
        <w:t xml:space="preserve">ВОПРОСЫ ДЛЯ ПОДГОТОВКИ К ЗАЧЕТУ </w:t>
      </w:r>
    </w:p>
    <w:p w:rsidR="00A573D4" w:rsidRPr="00A573D4" w:rsidRDefault="00A573D4" w:rsidP="00A573D4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eastAsia="Times New Roman" w:cs="Times New Roman"/>
          <w:b/>
          <w:sz w:val="26"/>
          <w:szCs w:val="26"/>
          <w:lang w:eastAsia="ru-RU"/>
        </w:rPr>
        <w:t>по</w:t>
      </w:r>
      <w:proofErr w:type="gramEnd"/>
      <w:r>
        <w:rPr>
          <w:rFonts w:eastAsia="Times New Roman" w:cs="Times New Roman"/>
          <w:b/>
          <w:sz w:val="26"/>
          <w:szCs w:val="26"/>
          <w:lang w:eastAsia="ru-RU"/>
        </w:rPr>
        <w:t xml:space="preserve"> дисциплине «Уголовный процесс»</w:t>
      </w:r>
    </w:p>
    <w:p w:rsidR="00A573D4" w:rsidRPr="00A573D4" w:rsidRDefault="00A573D4" w:rsidP="00A573D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73D4" w:rsidRPr="00A573D4" w:rsidRDefault="00A573D4" w:rsidP="00A573D4">
      <w:pPr>
        <w:tabs>
          <w:tab w:val="left" w:pos="900"/>
          <w:tab w:val="left" w:pos="1260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A573D4">
        <w:rPr>
          <w:rFonts w:eastAsia="Times New Roman" w:cs="Times New Roman"/>
          <w:bCs/>
          <w:color w:val="000000"/>
          <w:sz w:val="26"/>
          <w:szCs w:val="26"/>
          <w:lang w:eastAsia="ru-RU"/>
        </w:rPr>
        <w:t>1. Понятие уголовного процесса, его задачи и функции.</w:t>
      </w:r>
    </w:p>
    <w:p w:rsidR="00A573D4" w:rsidRPr="00A573D4" w:rsidRDefault="00A573D4" w:rsidP="00A573D4">
      <w:pPr>
        <w:tabs>
          <w:tab w:val="left" w:pos="900"/>
          <w:tab w:val="left" w:pos="1260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A573D4">
        <w:rPr>
          <w:rFonts w:eastAsia="Times New Roman" w:cs="Times New Roman"/>
          <w:bCs/>
          <w:color w:val="000000"/>
          <w:sz w:val="26"/>
          <w:szCs w:val="26"/>
          <w:lang w:eastAsia="ru-RU"/>
        </w:rPr>
        <w:t>2. Стадии уголовного процесса, понятие и система.</w:t>
      </w:r>
    </w:p>
    <w:p w:rsidR="00A573D4" w:rsidRPr="00A573D4" w:rsidRDefault="00A573D4" w:rsidP="00A573D4">
      <w:pPr>
        <w:tabs>
          <w:tab w:val="left" w:pos="900"/>
          <w:tab w:val="left" w:pos="1260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A573D4">
        <w:rPr>
          <w:rFonts w:eastAsia="Times New Roman" w:cs="Times New Roman"/>
          <w:bCs/>
          <w:color w:val="000000"/>
          <w:sz w:val="26"/>
          <w:szCs w:val="26"/>
          <w:lang w:eastAsia="ru-RU"/>
        </w:rPr>
        <w:t>3. Источники уголовно-процессуального права. Структура и характеристика Уголовно-процессуального кодекса Республики Беларусь.</w:t>
      </w:r>
    </w:p>
    <w:p w:rsidR="00A573D4" w:rsidRPr="00A573D4" w:rsidRDefault="00A573D4" w:rsidP="00A573D4">
      <w:pPr>
        <w:tabs>
          <w:tab w:val="left" w:pos="900"/>
          <w:tab w:val="left" w:pos="1260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A573D4">
        <w:rPr>
          <w:rFonts w:eastAsia="Times New Roman" w:cs="Times New Roman"/>
          <w:bCs/>
          <w:color w:val="000000"/>
          <w:sz w:val="26"/>
          <w:szCs w:val="26"/>
          <w:lang w:eastAsia="ru-RU"/>
        </w:rPr>
        <w:t>4. Принципы уголовного процесса: понятие и классификация. Характеристика принципов законности; публичности: презумпции невиновности.</w:t>
      </w:r>
    </w:p>
    <w:p w:rsidR="00A573D4" w:rsidRPr="00A573D4" w:rsidRDefault="00A573D4" w:rsidP="00A573D4">
      <w:pPr>
        <w:tabs>
          <w:tab w:val="left" w:pos="900"/>
          <w:tab w:val="left" w:pos="1260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A573D4">
        <w:rPr>
          <w:rFonts w:eastAsia="Times New Roman" w:cs="Times New Roman"/>
          <w:bCs/>
          <w:color w:val="000000"/>
          <w:sz w:val="26"/>
          <w:szCs w:val="26"/>
          <w:lang w:eastAsia="ru-RU"/>
        </w:rPr>
        <w:t>5. Характеристика принципов неприкосновенности личности, жилища и иных законных владений; уважения чести и достоинства личности; охраны личной жизни; гласности судебного разбирательства.</w:t>
      </w:r>
    </w:p>
    <w:p w:rsidR="00A573D4" w:rsidRPr="00A573D4" w:rsidRDefault="00A573D4" w:rsidP="00A573D4">
      <w:pPr>
        <w:tabs>
          <w:tab w:val="left" w:pos="900"/>
          <w:tab w:val="left" w:pos="1260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A573D4">
        <w:rPr>
          <w:rFonts w:eastAsia="Times New Roman" w:cs="Times New Roman"/>
          <w:bCs/>
          <w:color w:val="000000"/>
          <w:sz w:val="26"/>
          <w:szCs w:val="26"/>
          <w:lang w:eastAsia="ru-RU"/>
        </w:rPr>
        <w:t>6. Суд как участник уголовного процесса.</w:t>
      </w:r>
    </w:p>
    <w:p w:rsidR="00A573D4" w:rsidRPr="00A573D4" w:rsidRDefault="00A573D4" w:rsidP="00A573D4">
      <w:pPr>
        <w:tabs>
          <w:tab w:val="left" w:pos="900"/>
          <w:tab w:val="left" w:pos="1260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A573D4">
        <w:rPr>
          <w:rFonts w:eastAsia="Times New Roman" w:cs="Times New Roman"/>
          <w:bCs/>
          <w:color w:val="000000"/>
          <w:sz w:val="26"/>
          <w:szCs w:val="26"/>
          <w:lang w:eastAsia="ru-RU"/>
        </w:rPr>
        <w:t>7. Прокурор как участник уголовного процесса.</w:t>
      </w:r>
    </w:p>
    <w:p w:rsidR="00A573D4" w:rsidRPr="00A573D4" w:rsidRDefault="00A573D4" w:rsidP="00A573D4">
      <w:pPr>
        <w:tabs>
          <w:tab w:val="left" w:pos="900"/>
          <w:tab w:val="left" w:pos="1260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A573D4">
        <w:rPr>
          <w:rFonts w:eastAsia="Times New Roman" w:cs="Times New Roman"/>
          <w:bCs/>
          <w:color w:val="000000"/>
          <w:sz w:val="26"/>
          <w:szCs w:val="26"/>
          <w:lang w:eastAsia="ru-RU"/>
        </w:rPr>
        <w:t>8. Начальник следственного подразделения, следователь как участники уголовного процесса.</w:t>
      </w:r>
    </w:p>
    <w:p w:rsidR="00A573D4" w:rsidRPr="00A573D4" w:rsidRDefault="00A573D4" w:rsidP="00A573D4">
      <w:pPr>
        <w:tabs>
          <w:tab w:val="left" w:pos="900"/>
          <w:tab w:val="left" w:pos="1260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A573D4">
        <w:rPr>
          <w:rFonts w:eastAsia="Times New Roman" w:cs="Times New Roman"/>
          <w:bCs/>
          <w:color w:val="000000"/>
          <w:sz w:val="26"/>
          <w:szCs w:val="26"/>
          <w:lang w:eastAsia="ru-RU"/>
        </w:rPr>
        <w:t>9. Орган дознания как участник уголовного процесса.</w:t>
      </w:r>
    </w:p>
    <w:p w:rsidR="00A573D4" w:rsidRPr="00A573D4" w:rsidRDefault="00A573D4" w:rsidP="00A573D4">
      <w:pPr>
        <w:tabs>
          <w:tab w:val="left" w:pos="900"/>
          <w:tab w:val="left" w:pos="1260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A573D4">
        <w:rPr>
          <w:rFonts w:eastAsia="Times New Roman" w:cs="Times New Roman"/>
          <w:bCs/>
          <w:color w:val="000000"/>
          <w:sz w:val="26"/>
          <w:szCs w:val="26"/>
          <w:lang w:eastAsia="ru-RU"/>
        </w:rPr>
        <w:t>10. Начальник органа дознания; лицо, производящее дознание как участники уголовного процесса.</w:t>
      </w:r>
    </w:p>
    <w:p w:rsidR="00A573D4" w:rsidRPr="00A573D4" w:rsidRDefault="00A573D4" w:rsidP="00A573D4">
      <w:pPr>
        <w:tabs>
          <w:tab w:val="left" w:pos="900"/>
          <w:tab w:val="left" w:pos="1260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A573D4">
        <w:rPr>
          <w:rFonts w:eastAsia="Times New Roman" w:cs="Times New Roman"/>
          <w:bCs/>
          <w:color w:val="000000"/>
          <w:sz w:val="26"/>
          <w:szCs w:val="26"/>
          <w:lang w:eastAsia="ru-RU"/>
        </w:rPr>
        <w:t>11. Подозреваемый; обвиняемый; гражданский ответчик как участники уголовного процесса.</w:t>
      </w:r>
    </w:p>
    <w:p w:rsidR="00A573D4" w:rsidRPr="00A573D4" w:rsidRDefault="00A573D4" w:rsidP="00A573D4">
      <w:pPr>
        <w:tabs>
          <w:tab w:val="left" w:pos="900"/>
          <w:tab w:val="left" w:pos="1260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A573D4">
        <w:rPr>
          <w:rFonts w:eastAsia="Times New Roman" w:cs="Times New Roman"/>
          <w:bCs/>
          <w:color w:val="000000"/>
          <w:sz w:val="26"/>
          <w:szCs w:val="26"/>
          <w:lang w:eastAsia="ru-RU"/>
        </w:rPr>
        <w:t>12. Потерпевший; частный обвинитель; гражданский истец как участники уголовного процесса.</w:t>
      </w:r>
    </w:p>
    <w:p w:rsidR="00A573D4" w:rsidRPr="00A573D4" w:rsidRDefault="00A573D4" w:rsidP="00A573D4">
      <w:pPr>
        <w:tabs>
          <w:tab w:val="left" w:pos="900"/>
          <w:tab w:val="left" w:pos="1260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A573D4">
        <w:rPr>
          <w:rFonts w:eastAsia="Times New Roman" w:cs="Times New Roman"/>
          <w:bCs/>
          <w:color w:val="000000"/>
          <w:sz w:val="26"/>
          <w:szCs w:val="26"/>
          <w:lang w:eastAsia="ru-RU"/>
        </w:rPr>
        <w:t>13. Защитник как участник уголовного процесса.</w:t>
      </w:r>
    </w:p>
    <w:p w:rsidR="00A573D4" w:rsidRPr="00A573D4" w:rsidRDefault="00A573D4" w:rsidP="00A573D4">
      <w:pPr>
        <w:tabs>
          <w:tab w:val="left" w:pos="900"/>
          <w:tab w:val="left" w:pos="1260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A573D4">
        <w:rPr>
          <w:rFonts w:eastAsia="Times New Roman" w:cs="Times New Roman"/>
          <w:bCs/>
          <w:color w:val="000000"/>
          <w:sz w:val="26"/>
          <w:szCs w:val="26"/>
          <w:lang w:eastAsia="ru-RU"/>
        </w:rPr>
        <w:t>14. Законные представители подозреваемого, обвиняемого, лица, совершившего общественно опасное деяние, потерпевшего, гражданского истца; представители потерпевшего, гражданского истца, гражданского ответчика как участники уголовного процесса.</w:t>
      </w:r>
    </w:p>
    <w:p w:rsidR="00A573D4" w:rsidRPr="00A573D4" w:rsidRDefault="00A573D4" w:rsidP="00A573D4">
      <w:pPr>
        <w:tabs>
          <w:tab w:val="left" w:pos="900"/>
          <w:tab w:val="left" w:pos="1260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A573D4">
        <w:rPr>
          <w:rFonts w:eastAsia="Times New Roman" w:cs="Times New Roman"/>
          <w:bCs/>
          <w:color w:val="000000"/>
          <w:sz w:val="26"/>
          <w:szCs w:val="26"/>
          <w:lang w:eastAsia="ru-RU"/>
        </w:rPr>
        <w:t>15. Свидетель, адвокат свидетеля как участники уголовного процесса.</w:t>
      </w:r>
    </w:p>
    <w:p w:rsidR="00A573D4" w:rsidRPr="00A573D4" w:rsidRDefault="00A573D4" w:rsidP="00A573D4">
      <w:pPr>
        <w:tabs>
          <w:tab w:val="left" w:pos="900"/>
          <w:tab w:val="left" w:pos="1260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A573D4">
        <w:rPr>
          <w:rFonts w:eastAsia="Times New Roman" w:cs="Times New Roman"/>
          <w:bCs/>
          <w:color w:val="000000"/>
          <w:sz w:val="26"/>
          <w:szCs w:val="26"/>
          <w:lang w:eastAsia="ru-RU"/>
        </w:rPr>
        <w:t>16. Эксперт, специалист как участники уголовного процесса.</w:t>
      </w:r>
    </w:p>
    <w:p w:rsidR="00A573D4" w:rsidRPr="00A573D4" w:rsidRDefault="00A573D4" w:rsidP="00A573D4">
      <w:pPr>
        <w:tabs>
          <w:tab w:val="left" w:pos="900"/>
          <w:tab w:val="left" w:pos="1260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A573D4">
        <w:rPr>
          <w:rFonts w:eastAsia="Times New Roman" w:cs="Times New Roman"/>
          <w:bCs/>
          <w:color w:val="000000"/>
          <w:sz w:val="26"/>
          <w:szCs w:val="26"/>
          <w:lang w:eastAsia="ru-RU"/>
        </w:rPr>
        <w:t>17. Переводчик, понятой как участники уголовного процесса.</w:t>
      </w:r>
    </w:p>
    <w:p w:rsidR="00A573D4" w:rsidRPr="00A573D4" w:rsidRDefault="00A573D4" w:rsidP="00A573D4">
      <w:pPr>
        <w:tabs>
          <w:tab w:val="left" w:pos="900"/>
          <w:tab w:val="left" w:pos="1260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A573D4">
        <w:rPr>
          <w:rFonts w:eastAsia="Times New Roman" w:cs="Times New Roman"/>
          <w:bCs/>
          <w:color w:val="000000"/>
          <w:sz w:val="26"/>
          <w:szCs w:val="26"/>
          <w:lang w:eastAsia="ru-RU"/>
        </w:rPr>
        <w:t>18. Меры по обеспечению безопасности участников уголовного процесса и других лиц.</w:t>
      </w:r>
    </w:p>
    <w:p w:rsidR="00A573D4" w:rsidRPr="00A573D4" w:rsidRDefault="00A573D4" w:rsidP="00A573D4">
      <w:pPr>
        <w:tabs>
          <w:tab w:val="left" w:pos="900"/>
          <w:tab w:val="left" w:pos="1260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A573D4">
        <w:rPr>
          <w:rFonts w:eastAsia="Times New Roman" w:cs="Times New Roman"/>
          <w:bCs/>
          <w:color w:val="000000"/>
          <w:sz w:val="26"/>
          <w:szCs w:val="26"/>
          <w:lang w:eastAsia="ru-RU"/>
        </w:rPr>
        <w:t>19. Предмет и пределы доказывания по уголовному делу.</w:t>
      </w:r>
    </w:p>
    <w:p w:rsidR="00A573D4" w:rsidRPr="00A573D4" w:rsidRDefault="00A573D4" w:rsidP="00A573D4">
      <w:pPr>
        <w:tabs>
          <w:tab w:val="left" w:pos="900"/>
          <w:tab w:val="left" w:pos="1260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A573D4">
        <w:rPr>
          <w:rFonts w:eastAsia="Times New Roman" w:cs="Times New Roman"/>
          <w:bCs/>
          <w:color w:val="000000"/>
          <w:sz w:val="26"/>
          <w:szCs w:val="26"/>
          <w:lang w:eastAsia="ru-RU"/>
        </w:rPr>
        <w:t>20. Понятие доказательств и их классификация.</w:t>
      </w:r>
    </w:p>
    <w:p w:rsidR="00A573D4" w:rsidRPr="00A573D4" w:rsidRDefault="00A573D4" w:rsidP="00A573D4">
      <w:pPr>
        <w:tabs>
          <w:tab w:val="left" w:pos="900"/>
          <w:tab w:val="left" w:pos="1260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A573D4">
        <w:rPr>
          <w:rFonts w:eastAsia="Times New Roman" w:cs="Times New Roman"/>
          <w:bCs/>
          <w:color w:val="000000"/>
          <w:sz w:val="26"/>
          <w:szCs w:val="26"/>
          <w:lang w:eastAsia="ru-RU"/>
        </w:rPr>
        <w:t>21. Доказывание в уголовном процессе.</w:t>
      </w:r>
    </w:p>
    <w:p w:rsidR="00A573D4" w:rsidRPr="00A573D4" w:rsidRDefault="00A573D4" w:rsidP="00A573D4">
      <w:pPr>
        <w:tabs>
          <w:tab w:val="left" w:pos="900"/>
          <w:tab w:val="left" w:pos="1260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A573D4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22. Источники доказательств. </w:t>
      </w:r>
    </w:p>
    <w:p w:rsidR="00A573D4" w:rsidRPr="00A573D4" w:rsidRDefault="00A573D4" w:rsidP="00A573D4">
      <w:pPr>
        <w:tabs>
          <w:tab w:val="left" w:pos="900"/>
          <w:tab w:val="left" w:pos="1260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A573D4">
        <w:rPr>
          <w:rFonts w:eastAsia="Times New Roman" w:cs="Times New Roman"/>
          <w:bCs/>
          <w:color w:val="000000"/>
          <w:sz w:val="26"/>
          <w:szCs w:val="26"/>
          <w:lang w:eastAsia="ru-RU"/>
        </w:rPr>
        <w:t>23. Задержание.</w:t>
      </w:r>
    </w:p>
    <w:p w:rsidR="00A573D4" w:rsidRPr="00A573D4" w:rsidRDefault="00A573D4" w:rsidP="00A573D4">
      <w:pPr>
        <w:tabs>
          <w:tab w:val="left" w:pos="900"/>
          <w:tab w:val="left" w:pos="1260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A573D4">
        <w:rPr>
          <w:rFonts w:eastAsia="Times New Roman" w:cs="Times New Roman"/>
          <w:bCs/>
          <w:color w:val="000000"/>
          <w:sz w:val="26"/>
          <w:szCs w:val="26"/>
          <w:lang w:eastAsia="ru-RU"/>
        </w:rPr>
        <w:t>24. Меры пресечения. Основания и порядок применения мер пресечения. Подписка о невыезде и надлежащем поведении.</w:t>
      </w:r>
    </w:p>
    <w:p w:rsidR="00A573D4" w:rsidRPr="00A573D4" w:rsidRDefault="00A573D4" w:rsidP="00A573D4">
      <w:pPr>
        <w:tabs>
          <w:tab w:val="left" w:pos="900"/>
          <w:tab w:val="left" w:pos="1260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A573D4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25. Личное поручительство. Передача лица, на которое распространяется статус военнослужащего, под наблюдение командования воинской части. Отдача несовершеннолетнего под присмотр. </w:t>
      </w:r>
    </w:p>
    <w:p w:rsidR="00A573D4" w:rsidRPr="00A573D4" w:rsidRDefault="00A573D4" w:rsidP="00A573D4">
      <w:pPr>
        <w:tabs>
          <w:tab w:val="left" w:pos="900"/>
          <w:tab w:val="left" w:pos="1260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A573D4">
        <w:rPr>
          <w:rFonts w:eastAsia="Times New Roman" w:cs="Times New Roman"/>
          <w:bCs/>
          <w:color w:val="000000"/>
          <w:sz w:val="26"/>
          <w:szCs w:val="26"/>
          <w:lang w:eastAsia="ru-RU"/>
        </w:rPr>
        <w:t>26. Залог. Домашний арест. Заключение под стражу.</w:t>
      </w:r>
    </w:p>
    <w:p w:rsidR="00A573D4" w:rsidRPr="00A573D4" w:rsidRDefault="00A573D4" w:rsidP="00A573D4">
      <w:pPr>
        <w:tabs>
          <w:tab w:val="left" w:pos="900"/>
          <w:tab w:val="left" w:pos="1260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A573D4">
        <w:rPr>
          <w:rFonts w:eastAsia="Times New Roman" w:cs="Times New Roman"/>
          <w:bCs/>
          <w:color w:val="000000"/>
          <w:sz w:val="26"/>
          <w:szCs w:val="26"/>
          <w:lang w:eastAsia="ru-RU"/>
        </w:rPr>
        <w:t>27. Иные меры процессуального принуждения.</w:t>
      </w:r>
    </w:p>
    <w:p w:rsidR="00A573D4" w:rsidRPr="00A573D4" w:rsidRDefault="00A573D4" w:rsidP="00A573D4">
      <w:pPr>
        <w:tabs>
          <w:tab w:val="left" w:pos="900"/>
          <w:tab w:val="left" w:pos="1260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A573D4">
        <w:rPr>
          <w:rFonts w:eastAsia="Times New Roman" w:cs="Times New Roman"/>
          <w:bCs/>
          <w:color w:val="000000"/>
          <w:sz w:val="26"/>
          <w:szCs w:val="26"/>
          <w:lang w:eastAsia="ru-RU"/>
        </w:rPr>
        <w:t>28. Гражданский иск в уголовном процессе.</w:t>
      </w:r>
    </w:p>
    <w:p w:rsidR="00A573D4" w:rsidRPr="00A573D4" w:rsidRDefault="00A573D4" w:rsidP="00A573D4">
      <w:pPr>
        <w:tabs>
          <w:tab w:val="left" w:pos="900"/>
          <w:tab w:val="left" w:pos="1260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A573D4">
        <w:rPr>
          <w:rFonts w:eastAsia="Times New Roman" w:cs="Times New Roman"/>
          <w:bCs/>
          <w:color w:val="000000"/>
          <w:sz w:val="26"/>
          <w:szCs w:val="26"/>
          <w:lang w:eastAsia="ru-RU"/>
        </w:rPr>
        <w:t>29. Процессуальные сроки, процессуальные издержки.</w:t>
      </w:r>
    </w:p>
    <w:p w:rsidR="00900BF8" w:rsidRPr="00A573D4" w:rsidRDefault="00A573D4" w:rsidP="00A573D4">
      <w:pPr>
        <w:tabs>
          <w:tab w:val="left" w:pos="900"/>
          <w:tab w:val="left" w:pos="1260"/>
        </w:tabs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A573D4">
        <w:rPr>
          <w:rFonts w:eastAsia="Times New Roman" w:cs="Times New Roman"/>
          <w:bCs/>
          <w:color w:val="000000"/>
          <w:sz w:val="26"/>
          <w:szCs w:val="26"/>
          <w:lang w:eastAsia="ru-RU"/>
        </w:rPr>
        <w:t>30. Процессуальные документы.</w:t>
      </w:r>
      <w:bookmarkStart w:id="0" w:name="_GoBack"/>
      <w:bookmarkEnd w:id="0"/>
    </w:p>
    <w:sectPr w:rsidR="00900BF8" w:rsidRPr="00A5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D4"/>
    <w:rsid w:val="00900BF8"/>
    <w:rsid w:val="00A573D4"/>
    <w:rsid w:val="00AE2AF3"/>
    <w:rsid w:val="00F6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87AEF-4367-4B91-B513-68B5AEA1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F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2023-10-25T07:22:00Z</dcterms:created>
  <dcterms:modified xsi:type="dcterms:W3CDTF">2023-10-25T07:23:00Z</dcterms:modified>
</cp:coreProperties>
</file>