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67" w:rsidRDefault="000C1438" w:rsidP="00CF7167">
      <w:pPr>
        <w:spacing w:befor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167">
        <w:rPr>
          <w:sz w:val="28"/>
          <w:szCs w:val="28"/>
        </w:rPr>
        <w:t>Учреждение образования</w:t>
      </w: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«Брестский государственный университет имени А.С. Пушкина»</w:t>
      </w: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ind w:left="4962"/>
        <w:contextualSpacing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CF7167" w:rsidRDefault="00CF7167" w:rsidP="00CF7167">
      <w:pPr>
        <w:spacing w:before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</w:p>
    <w:p w:rsidR="00CF7167" w:rsidRDefault="00CF7167" w:rsidP="00CF7167">
      <w:pPr>
        <w:spacing w:before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CF7167" w:rsidRDefault="00CF7167" w:rsidP="00CF7167">
      <w:pPr>
        <w:spacing w:before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«Брестский государственный</w:t>
      </w:r>
    </w:p>
    <w:p w:rsidR="00CF7167" w:rsidRDefault="00CF7167" w:rsidP="00CF7167">
      <w:pPr>
        <w:spacing w:before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>университет имени А.С. Пушкина»</w:t>
      </w:r>
    </w:p>
    <w:p w:rsidR="00CF7167" w:rsidRDefault="00CF7167" w:rsidP="00CF7167">
      <w:pPr>
        <w:spacing w:before="0"/>
        <w:ind w:left="496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___________________С.Н. </w:t>
      </w:r>
      <w:proofErr w:type="spellStart"/>
      <w:r>
        <w:rPr>
          <w:sz w:val="28"/>
          <w:szCs w:val="28"/>
        </w:rPr>
        <w:t>Северин</w:t>
      </w:r>
      <w:proofErr w:type="spellEnd"/>
    </w:p>
    <w:p w:rsidR="00CF7167" w:rsidRDefault="00CF7167" w:rsidP="00CF7167">
      <w:pPr>
        <w:spacing w:before="0"/>
        <w:ind w:left="4962"/>
        <w:contextualSpacing/>
        <w:rPr>
          <w:sz w:val="16"/>
          <w:szCs w:val="16"/>
        </w:rPr>
      </w:pPr>
      <w:r>
        <w:rPr>
          <w:sz w:val="28"/>
          <w:szCs w:val="28"/>
        </w:rPr>
        <w:t>«_____» ________________ 2019 г.</w:t>
      </w:r>
    </w:p>
    <w:p w:rsidR="00CF7167" w:rsidRDefault="00CF7167" w:rsidP="00CF7167">
      <w:pPr>
        <w:spacing w:before="0"/>
        <w:ind w:left="4962"/>
        <w:contextualSpacing/>
        <w:rPr>
          <w:sz w:val="16"/>
          <w:szCs w:val="16"/>
        </w:rPr>
      </w:pPr>
    </w:p>
    <w:p w:rsidR="00CF7167" w:rsidRDefault="00CF7167" w:rsidP="00CF7167">
      <w:pPr>
        <w:spacing w:before="0"/>
        <w:ind w:left="4962"/>
        <w:contextualSpacing/>
        <w:rPr>
          <w:caps/>
          <w:sz w:val="28"/>
          <w:szCs w:val="28"/>
        </w:rPr>
      </w:pPr>
      <w:r>
        <w:rPr>
          <w:sz w:val="28"/>
          <w:szCs w:val="28"/>
        </w:rPr>
        <w:t>Регистрационный </w:t>
      </w:r>
      <w:r w:rsidR="00FB3533">
        <w:rPr>
          <w:sz w:val="28"/>
          <w:szCs w:val="28"/>
        </w:rPr>
        <w:t>№ УД</w:t>
      </w:r>
      <w:r>
        <w:rPr>
          <w:sz w:val="28"/>
          <w:szCs w:val="28"/>
        </w:rPr>
        <w:t>-______/уч.</w:t>
      </w:r>
    </w:p>
    <w:p w:rsidR="00CF7167" w:rsidRDefault="00CF7167" w:rsidP="00CF7167">
      <w:pPr>
        <w:spacing w:before="0"/>
        <w:contextualSpacing/>
        <w:jc w:val="center"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СОВРЕМЕННЫЕ ПРОБЛЕМЫ И МЕТОДОЛОГИЯ </w:t>
      </w: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ЮРИДИЧЕСКОЙ НАУКИ</w:t>
      </w: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учебной дисциплине для специальности</w:t>
      </w:r>
      <w:r w:rsidR="00111BDB">
        <w:rPr>
          <w:b/>
          <w:sz w:val="28"/>
          <w:szCs w:val="28"/>
        </w:rPr>
        <w:t>:</w:t>
      </w: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18"/>
          <w:szCs w:val="18"/>
        </w:rPr>
      </w:pPr>
      <w:r>
        <w:rPr>
          <w:spacing w:val="-1"/>
          <w:sz w:val="28"/>
          <w:szCs w:val="28"/>
        </w:rPr>
        <w:t>1-24 80 01 Юриспруденция</w:t>
      </w:r>
    </w:p>
    <w:p w:rsidR="00CF7167" w:rsidRDefault="00CF7167" w:rsidP="00CF7167">
      <w:pPr>
        <w:spacing w:before="0"/>
        <w:ind w:left="708" w:firstLine="708"/>
        <w:contextualSpacing/>
        <w:rPr>
          <w:sz w:val="28"/>
          <w:szCs w:val="28"/>
        </w:rPr>
      </w:pPr>
      <w:r>
        <w:rPr>
          <w:sz w:val="18"/>
          <w:szCs w:val="18"/>
        </w:rPr>
        <w:t xml:space="preserve">  </w:t>
      </w: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</w:rPr>
      </w:pPr>
    </w:p>
    <w:p w:rsidR="00111BDB" w:rsidRDefault="00111BDB" w:rsidP="00CF7167">
      <w:pPr>
        <w:spacing w:before="0"/>
        <w:contextualSpacing/>
        <w:jc w:val="center"/>
        <w:rPr>
          <w:sz w:val="28"/>
          <w:szCs w:val="28"/>
        </w:rPr>
      </w:pPr>
    </w:p>
    <w:p w:rsidR="00111BDB" w:rsidRDefault="00111BDB" w:rsidP="00CF7167">
      <w:pPr>
        <w:spacing w:before="0"/>
        <w:contextualSpacing/>
        <w:jc w:val="center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2019 г.</w:t>
      </w:r>
    </w:p>
    <w:p w:rsidR="00CF7167" w:rsidRDefault="00CF7167" w:rsidP="00CF7167">
      <w:pPr>
        <w:pStyle w:val="a3"/>
        <w:pageBreakBefore/>
        <w:spacing w:before="0" w:after="0"/>
        <w:contextualSpacing/>
        <w:jc w:val="both"/>
        <w:rPr>
          <w:caps/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 xml:space="preserve">Учебная программа составлена на основе </w:t>
      </w:r>
      <w:r w:rsidR="00111BDB">
        <w:rPr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 xml:space="preserve">бразовательного стандарта высшего образования </w:t>
      </w:r>
      <w:r w:rsidR="00851C6C">
        <w:rPr>
          <w:sz w:val="28"/>
          <w:szCs w:val="28"/>
          <w:lang w:val="be-BY"/>
        </w:rPr>
        <w:t xml:space="preserve">и на основе </w:t>
      </w:r>
      <w:r w:rsidR="00151228">
        <w:rPr>
          <w:sz w:val="28"/>
          <w:szCs w:val="28"/>
          <w:lang w:val="be-BY"/>
        </w:rPr>
        <w:t>учебных планов специальности 1-24 80 01 Юриспруденция, рег. № Е-24-2-144/уч., Е-24-2-145/</w:t>
      </w:r>
      <w:r w:rsidR="007E0D2A">
        <w:rPr>
          <w:sz w:val="28"/>
          <w:szCs w:val="28"/>
          <w:lang w:val="be-BY"/>
        </w:rPr>
        <w:t>зф от 30.05.2019 г.</w:t>
      </w:r>
    </w:p>
    <w:p w:rsidR="00CF7167" w:rsidRDefault="00CF7167" w:rsidP="00CF7167">
      <w:pPr>
        <w:spacing w:before="0"/>
        <w:contextualSpacing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Составители</w:t>
      </w:r>
      <w:r>
        <w:rPr>
          <w:b/>
          <w:caps/>
          <w:szCs w:val="28"/>
        </w:rPr>
        <w:t>:</w:t>
      </w:r>
    </w:p>
    <w:p w:rsidR="00CF7167" w:rsidRDefault="00CF7167" w:rsidP="007E0D2A">
      <w:pPr>
        <w:spacing w:before="0"/>
        <w:ind w:firstLine="3"/>
        <w:contextualSpacing/>
        <w:rPr>
          <w:caps/>
          <w:sz w:val="28"/>
          <w:szCs w:val="28"/>
        </w:rPr>
      </w:pPr>
      <w:r>
        <w:rPr>
          <w:b/>
          <w:sz w:val="28"/>
          <w:szCs w:val="28"/>
        </w:rPr>
        <w:t>Г.И. ЗАЙМИСТ,</w:t>
      </w:r>
      <w:r>
        <w:rPr>
          <w:sz w:val="28"/>
          <w:szCs w:val="28"/>
        </w:rPr>
        <w:t xml:space="preserve"> доцент кафедры </w:t>
      </w:r>
      <w:r w:rsidR="00111BDB">
        <w:rPr>
          <w:sz w:val="28"/>
          <w:szCs w:val="28"/>
        </w:rPr>
        <w:t>уголовно-правовых дисциплин</w:t>
      </w:r>
      <w:r>
        <w:rPr>
          <w:sz w:val="28"/>
          <w:szCs w:val="28"/>
        </w:rPr>
        <w:t xml:space="preserve"> Учреждения образования «Брестский государственный университет имени А.С. Пушкина», кандидат философских наук, доцент.</w:t>
      </w:r>
    </w:p>
    <w:p w:rsidR="00CF7167" w:rsidRDefault="00CF7167" w:rsidP="00CF7167">
      <w:pPr>
        <w:spacing w:before="0"/>
        <w:contextualSpacing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caps/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uppressAutoHyphens w:val="0"/>
        <w:spacing w:before="0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РЕЦЕНЗЕНТЫ:</w:t>
      </w:r>
    </w:p>
    <w:p w:rsidR="00CF7167" w:rsidRDefault="00111BDB" w:rsidP="00CF7167">
      <w:pPr>
        <w:suppressAutoHyphens w:val="0"/>
        <w:rPr>
          <w:cap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Т.А. </w:t>
      </w:r>
      <w:proofErr w:type="spellStart"/>
      <w:r w:rsidR="00CF7167">
        <w:rPr>
          <w:b/>
          <w:sz w:val="28"/>
          <w:szCs w:val="28"/>
          <w:lang w:eastAsia="ru-RU"/>
        </w:rPr>
        <w:t>Горупа</w:t>
      </w:r>
      <w:proofErr w:type="spellEnd"/>
      <w:r w:rsidR="00CF7167">
        <w:rPr>
          <w:b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заведующий кафедрой гражданско-правовых дисциплин </w:t>
      </w:r>
      <w:r>
        <w:rPr>
          <w:sz w:val="28"/>
          <w:szCs w:val="28"/>
        </w:rPr>
        <w:t xml:space="preserve">Учреждения образования «Брестский государственный университет имени А.С. Пушкина», </w:t>
      </w:r>
      <w:r w:rsidR="00CF7167">
        <w:rPr>
          <w:sz w:val="28"/>
          <w:szCs w:val="28"/>
          <w:lang w:eastAsia="ru-RU"/>
        </w:rPr>
        <w:t>кандидат юридических наук, доцент</w:t>
      </w:r>
      <w:r w:rsidR="007E0D2A">
        <w:rPr>
          <w:sz w:val="28"/>
          <w:szCs w:val="28"/>
          <w:lang w:eastAsia="ru-RU"/>
        </w:rPr>
        <w:t>;</w:t>
      </w:r>
    </w:p>
    <w:p w:rsidR="00CF7167" w:rsidRDefault="00111BDB" w:rsidP="00CF7167">
      <w:pPr>
        <w:spacing w:befor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Е.П. </w:t>
      </w:r>
      <w:proofErr w:type="spellStart"/>
      <w:r w:rsidR="00CF7167">
        <w:rPr>
          <w:b/>
          <w:sz w:val="28"/>
          <w:szCs w:val="28"/>
        </w:rPr>
        <w:t>Хотько</w:t>
      </w:r>
      <w:proofErr w:type="spellEnd"/>
      <w:r w:rsidR="00CF7167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председателя Брестского областного суда, председатель коллегии по гражданским делам, </w:t>
      </w:r>
      <w:r w:rsidR="00CF7167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>.</w:t>
      </w: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РЕКОМЕНДОВАНА К УТВЕРЖДЕНИЮ</w:t>
      </w:r>
      <w:r>
        <w:rPr>
          <w:sz w:val="28"/>
          <w:szCs w:val="28"/>
        </w:rPr>
        <w:t>:</w:t>
      </w:r>
    </w:p>
    <w:p w:rsidR="00CF7167" w:rsidRDefault="00CF7167" w:rsidP="00CF7167">
      <w:pPr>
        <w:spacing w:before="0"/>
        <w:contextualSpacing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>Кафедрой</w:t>
      </w:r>
      <w:r>
        <w:t xml:space="preserve"> </w:t>
      </w:r>
      <w:r w:rsidR="00001FE9">
        <w:rPr>
          <w:sz w:val="28"/>
          <w:szCs w:val="28"/>
        </w:rPr>
        <w:t>уголовно-правовых дисциплин</w:t>
      </w:r>
      <w:r>
        <w:rPr>
          <w:sz w:val="28"/>
          <w:szCs w:val="28"/>
        </w:rPr>
        <w:t xml:space="preserve"> Учреждения образования «Брестский государственный университет имени А.С. Пушкина»</w:t>
      </w:r>
      <w:r>
        <w:rPr>
          <w:sz w:val="28"/>
          <w:szCs w:val="28"/>
        </w:rPr>
        <w:tab/>
      </w:r>
    </w:p>
    <w:p w:rsidR="00CF7167" w:rsidRDefault="00CF7167" w:rsidP="00CF7167">
      <w:pPr>
        <w:pStyle w:val="a4"/>
        <w:spacing w:after="0"/>
        <w:contextualSpacing/>
        <w:jc w:val="both"/>
        <w:rPr>
          <w:sz w:val="18"/>
          <w:szCs w:val="18"/>
        </w:rPr>
      </w:pPr>
    </w:p>
    <w:p w:rsidR="00CF7167" w:rsidRPr="00001FE9" w:rsidRDefault="00CF7167" w:rsidP="00CF7167">
      <w:pPr>
        <w:spacing w:before="0"/>
        <w:contextualSpacing/>
        <w:jc w:val="both"/>
        <w:rPr>
          <w:sz w:val="28"/>
          <w:szCs w:val="28"/>
        </w:rPr>
      </w:pPr>
      <w:r w:rsidRPr="00001FE9">
        <w:rPr>
          <w:sz w:val="28"/>
          <w:szCs w:val="28"/>
        </w:rPr>
        <w:t>(протокол № 1</w:t>
      </w:r>
      <w:r w:rsidR="00E0140F" w:rsidRPr="00001FE9">
        <w:rPr>
          <w:sz w:val="28"/>
          <w:szCs w:val="28"/>
        </w:rPr>
        <w:t>3</w:t>
      </w:r>
      <w:r w:rsidRPr="00001FE9">
        <w:rPr>
          <w:sz w:val="28"/>
          <w:szCs w:val="28"/>
        </w:rPr>
        <w:t xml:space="preserve"> от </w:t>
      </w:r>
      <w:r w:rsidR="00E0140F" w:rsidRPr="00001FE9">
        <w:rPr>
          <w:sz w:val="28"/>
          <w:szCs w:val="28"/>
        </w:rPr>
        <w:t>26</w:t>
      </w:r>
      <w:r w:rsidRPr="00001FE9">
        <w:rPr>
          <w:sz w:val="28"/>
          <w:szCs w:val="28"/>
        </w:rPr>
        <w:t>.0</w:t>
      </w:r>
      <w:r w:rsidR="00E0140F" w:rsidRPr="00001FE9">
        <w:rPr>
          <w:sz w:val="28"/>
          <w:szCs w:val="28"/>
        </w:rPr>
        <w:t>6.2019</w:t>
      </w:r>
      <w:r w:rsidRPr="00001FE9">
        <w:rPr>
          <w:sz w:val="28"/>
          <w:szCs w:val="28"/>
        </w:rPr>
        <w:t> г.);</w:t>
      </w:r>
    </w:p>
    <w:p w:rsidR="00CF7167" w:rsidRPr="00001FE9" w:rsidRDefault="00CF7167" w:rsidP="00CF7167">
      <w:pPr>
        <w:spacing w:before="0"/>
        <w:contextualSpacing/>
        <w:jc w:val="both"/>
        <w:rPr>
          <w:sz w:val="28"/>
          <w:szCs w:val="28"/>
        </w:rPr>
      </w:pPr>
    </w:p>
    <w:p w:rsidR="00CF7167" w:rsidRDefault="00CF7167" w:rsidP="00CF7167">
      <w:pPr>
        <w:spacing w:before="0"/>
        <w:contextualSpacing/>
        <w:jc w:val="both"/>
        <w:rPr>
          <w:sz w:val="18"/>
          <w:szCs w:val="18"/>
        </w:rPr>
      </w:pPr>
      <w:r>
        <w:rPr>
          <w:sz w:val="28"/>
          <w:szCs w:val="28"/>
        </w:rPr>
        <w:t>Научно-методическим советом Учреждения образования «Брестский государственный университет имени А.С. Пушкина»</w:t>
      </w:r>
      <w:r>
        <w:rPr>
          <w:sz w:val="28"/>
          <w:szCs w:val="28"/>
        </w:rPr>
        <w:tab/>
      </w:r>
    </w:p>
    <w:p w:rsidR="00CF7167" w:rsidRDefault="00CF7167" w:rsidP="00CF7167">
      <w:pPr>
        <w:spacing w:before="0"/>
        <w:contextualSpacing/>
        <w:jc w:val="both"/>
        <w:rPr>
          <w:sz w:val="18"/>
          <w:szCs w:val="18"/>
        </w:rPr>
      </w:pPr>
    </w:p>
    <w:p w:rsidR="00CF7167" w:rsidRDefault="00CF7167" w:rsidP="00CF7167">
      <w:pPr>
        <w:spacing w:befor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(протокол № ___ от ____________ 2019 г.).</w:t>
      </w:r>
    </w:p>
    <w:p w:rsidR="00CF7167" w:rsidRPr="00472D6A" w:rsidRDefault="00CF7167" w:rsidP="00CF7167">
      <w:pPr>
        <w:pageBreakBefore/>
        <w:spacing w:before="0"/>
        <w:contextualSpacing/>
        <w:jc w:val="center"/>
        <w:rPr>
          <w:color w:val="000000" w:themeColor="text1"/>
          <w:sz w:val="28"/>
          <w:szCs w:val="28"/>
        </w:rPr>
      </w:pPr>
      <w:r w:rsidRPr="00472D6A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CF7167" w:rsidRPr="00472D6A" w:rsidRDefault="00CF7167" w:rsidP="00CF7167">
      <w:pPr>
        <w:spacing w:before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F7167" w:rsidRPr="00472D6A" w:rsidRDefault="00CF7167" w:rsidP="00CF7167">
      <w:pPr>
        <w:spacing w:before="0"/>
        <w:ind w:firstLine="709"/>
        <w:jc w:val="both"/>
        <w:rPr>
          <w:color w:val="000000" w:themeColor="text1"/>
        </w:rPr>
      </w:pPr>
      <w:r w:rsidRPr="00472D6A">
        <w:rPr>
          <w:color w:val="000000" w:themeColor="text1"/>
          <w:spacing w:val="5"/>
          <w:sz w:val="28"/>
          <w:szCs w:val="28"/>
        </w:rPr>
        <w:t>П</w:t>
      </w:r>
      <w:r w:rsidRPr="00472D6A">
        <w:rPr>
          <w:color w:val="000000" w:themeColor="text1"/>
          <w:sz w:val="28"/>
          <w:szCs w:val="28"/>
        </w:rPr>
        <w:t>рограмма</w:t>
      </w:r>
      <w:r w:rsidRPr="00472D6A">
        <w:rPr>
          <w:color w:val="000000" w:themeColor="text1"/>
          <w:spacing w:val="5"/>
          <w:sz w:val="28"/>
          <w:szCs w:val="28"/>
        </w:rPr>
        <w:t xml:space="preserve"> </w:t>
      </w:r>
      <w:r w:rsidRPr="00472D6A">
        <w:rPr>
          <w:color w:val="000000" w:themeColor="text1"/>
          <w:spacing w:val="-1"/>
          <w:sz w:val="28"/>
          <w:szCs w:val="28"/>
        </w:rPr>
        <w:t>дисциплины «Современные проблемы и методология юридической науки</w:t>
      </w:r>
      <w:r w:rsidRPr="00472D6A">
        <w:rPr>
          <w:color w:val="000000" w:themeColor="text1"/>
          <w:sz w:val="28"/>
          <w:szCs w:val="28"/>
        </w:rPr>
        <w:t>»</w:t>
      </w:r>
      <w:r w:rsidRPr="00472D6A">
        <w:rPr>
          <w:color w:val="000000" w:themeColor="text1"/>
          <w:spacing w:val="-1"/>
          <w:sz w:val="28"/>
          <w:szCs w:val="28"/>
        </w:rPr>
        <w:t xml:space="preserve"> предназначена для использования в обучении магистрантов специальности 1-24 80 01 «Юриспруденция» и разработана на основании О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бразовательного стандарта высшего образования (ОСВО 1-24 80 01-2019) Высшее образование. II ступень (Магистратура) Специальность 1-24 80 01 Юриспруденция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и в соответствии с </w:t>
      </w:r>
      <w:r w:rsidRPr="00472D6A">
        <w:rPr>
          <w:rStyle w:val="2"/>
          <w:color w:val="000000" w:themeColor="text1"/>
        </w:rPr>
        <w:t>учебным</w:t>
      </w:r>
      <w:r w:rsidR="007E0D2A">
        <w:rPr>
          <w:rStyle w:val="2"/>
          <w:color w:val="000000" w:themeColor="text1"/>
        </w:rPr>
        <w:t>и</w:t>
      </w:r>
      <w:r w:rsidRPr="00472D6A">
        <w:rPr>
          <w:rStyle w:val="2"/>
          <w:color w:val="000000" w:themeColor="text1"/>
        </w:rPr>
        <w:t xml:space="preserve"> план</w:t>
      </w:r>
      <w:r w:rsidR="007E0D2A">
        <w:rPr>
          <w:rStyle w:val="2"/>
          <w:color w:val="000000" w:themeColor="text1"/>
        </w:rPr>
        <w:t>а</w:t>
      </w:r>
      <w:r w:rsidRPr="00472D6A">
        <w:rPr>
          <w:rStyle w:val="2"/>
          <w:color w:val="000000" w:themeColor="text1"/>
        </w:rPr>
        <w:t>м</w:t>
      </w:r>
      <w:r w:rsidR="007E0D2A">
        <w:rPr>
          <w:rStyle w:val="2"/>
          <w:color w:val="000000" w:themeColor="text1"/>
        </w:rPr>
        <w:t>и</w:t>
      </w:r>
      <w:r w:rsidRPr="00472D6A">
        <w:rPr>
          <w:rStyle w:val="2"/>
          <w:color w:val="000000" w:themeColor="text1"/>
        </w:rPr>
        <w:t xml:space="preserve"> специальности 1-24 80 01 Юриспруденция второй ступени высшего образования (магистратура).</w:t>
      </w:r>
    </w:p>
    <w:p w:rsidR="00FC2E8D" w:rsidRPr="00472D6A" w:rsidRDefault="00FC2E8D" w:rsidP="00FC2E8D">
      <w:pPr>
        <w:widowControl w:val="0"/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before="0"/>
        <w:jc w:val="both"/>
        <w:rPr>
          <w:b/>
          <w:caps/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ab/>
        <w:t>Своевременность изучения дисциплины государственного компонента цикла дисциплин специальной подготовки по специальности  1-24 80 01 Юриспруденция «Современные проблемы и методология юридической науки» определяется объективной необходимостью подготовки специалистов второй ступени (магистратура) высшего юридического образования, ориентированных на углубленное изучение фундаментальных общетеоретических проблем юридической науки, как с целью научной работы, так и формирования в дальнейшей профессиональной деятельности нестандартных подходов к решению современных проблем. Поэтому дисциплина охватывает широкий круг вопросов современного теоретического правоведения, а также отраслевых юридических наук.</w:t>
      </w:r>
    </w:p>
    <w:p w:rsidR="00CF7167" w:rsidRPr="00472D6A" w:rsidRDefault="00CF7167" w:rsidP="00CF7167">
      <w:pPr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472D6A">
        <w:rPr>
          <w:i/>
          <w:color w:val="000000" w:themeColor="text1"/>
          <w:sz w:val="28"/>
          <w:szCs w:val="28"/>
        </w:rPr>
        <w:t>Актуальность и значимость</w:t>
      </w:r>
      <w:r w:rsidRPr="00472D6A">
        <w:rPr>
          <w:color w:val="000000" w:themeColor="text1"/>
          <w:sz w:val="28"/>
          <w:szCs w:val="28"/>
        </w:rPr>
        <w:t xml:space="preserve"> преподавания данной дисциплины на второй ступени получения высшего образования обусловлена рядом факторов: недостаточным уровнем разработанности отдельных теоретических проблем </w:t>
      </w:r>
      <w:r w:rsidR="00767743" w:rsidRPr="00472D6A">
        <w:rPr>
          <w:color w:val="000000" w:themeColor="text1"/>
          <w:sz w:val="28"/>
          <w:szCs w:val="28"/>
        </w:rPr>
        <w:t>юридической науки</w:t>
      </w:r>
      <w:r w:rsidRPr="00472D6A">
        <w:rPr>
          <w:color w:val="000000" w:themeColor="text1"/>
          <w:sz w:val="28"/>
          <w:szCs w:val="28"/>
        </w:rPr>
        <w:t xml:space="preserve"> в Республике Беларусь; необходимостью постоянного совершенствования законодательства, регулирующего </w:t>
      </w:r>
      <w:r w:rsidR="00767743" w:rsidRPr="00472D6A">
        <w:rPr>
          <w:color w:val="000000" w:themeColor="text1"/>
          <w:sz w:val="28"/>
          <w:szCs w:val="28"/>
        </w:rPr>
        <w:t>право</w:t>
      </w:r>
      <w:r w:rsidRPr="00472D6A">
        <w:rPr>
          <w:color w:val="000000" w:themeColor="text1"/>
          <w:sz w:val="28"/>
          <w:szCs w:val="28"/>
        </w:rPr>
        <w:t>отношения</w:t>
      </w:r>
      <w:r w:rsidR="00767743" w:rsidRPr="00472D6A">
        <w:rPr>
          <w:color w:val="000000" w:themeColor="text1"/>
          <w:sz w:val="28"/>
          <w:szCs w:val="28"/>
        </w:rPr>
        <w:t>, требующие применения к ним различных методов и подходов</w:t>
      </w:r>
      <w:r w:rsidRPr="00472D6A">
        <w:rPr>
          <w:color w:val="000000" w:themeColor="text1"/>
          <w:sz w:val="28"/>
          <w:szCs w:val="28"/>
        </w:rPr>
        <w:t xml:space="preserve">; необходимостью повышения </w:t>
      </w:r>
      <w:r w:rsidR="00767743" w:rsidRPr="00472D6A">
        <w:rPr>
          <w:color w:val="000000" w:themeColor="text1"/>
          <w:sz w:val="28"/>
          <w:szCs w:val="28"/>
        </w:rPr>
        <w:t xml:space="preserve">методологической </w:t>
      </w:r>
      <w:r w:rsidRPr="00472D6A">
        <w:rPr>
          <w:color w:val="000000" w:themeColor="text1"/>
          <w:sz w:val="28"/>
          <w:szCs w:val="28"/>
        </w:rPr>
        <w:t>профессионал</w:t>
      </w:r>
      <w:r w:rsidR="00767743" w:rsidRPr="00472D6A">
        <w:rPr>
          <w:color w:val="000000" w:themeColor="text1"/>
          <w:sz w:val="28"/>
          <w:szCs w:val="28"/>
        </w:rPr>
        <w:t xml:space="preserve">ьной культуры будущих юристов во всех сферах правовой деятельности на основе </w:t>
      </w:r>
      <w:r w:rsidRPr="00472D6A">
        <w:rPr>
          <w:color w:val="000000" w:themeColor="text1"/>
          <w:sz w:val="28"/>
          <w:szCs w:val="28"/>
          <w:lang w:eastAsia="ru-RU" w:bidi="ru-RU"/>
        </w:rPr>
        <w:t xml:space="preserve">углубленных знаний в области </w:t>
      </w:r>
      <w:r w:rsidR="00767743" w:rsidRPr="00472D6A">
        <w:rPr>
          <w:color w:val="000000" w:themeColor="text1"/>
          <w:sz w:val="28"/>
          <w:szCs w:val="28"/>
          <w:lang w:eastAsia="ru-RU" w:bidi="ru-RU"/>
        </w:rPr>
        <w:t>правовой теории и методологии</w:t>
      </w:r>
      <w:r w:rsidRPr="00472D6A">
        <w:rPr>
          <w:color w:val="000000" w:themeColor="text1"/>
          <w:sz w:val="28"/>
          <w:szCs w:val="28"/>
          <w:lang w:eastAsia="ru-RU" w:bidi="ru-RU"/>
        </w:rPr>
        <w:t>.</w:t>
      </w:r>
    </w:p>
    <w:p w:rsidR="00CF7167" w:rsidRPr="00472D6A" w:rsidRDefault="00CF7167" w:rsidP="00CF7167">
      <w:pPr>
        <w:spacing w:before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2D6A">
        <w:rPr>
          <w:color w:val="000000" w:themeColor="text1"/>
          <w:spacing w:val="-1"/>
          <w:sz w:val="28"/>
          <w:szCs w:val="28"/>
        </w:rPr>
        <w:t>«Современные проблемы и методология юридической науки</w:t>
      </w:r>
      <w:r w:rsidRPr="00472D6A">
        <w:rPr>
          <w:color w:val="000000" w:themeColor="text1"/>
          <w:sz w:val="28"/>
          <w:szCs w:val="28"/>
        </w:rPr>
        <w:t xml:space="preserve">» – комплексная дисциплина, включающая совокупность научных знаний о современных </w:t>
      </w:r>
      <w:r w:rsidR="00A072F2" w:rsidRPr="00472D6A">
        <w:rPr>
          <w:color w:val="000000" w:themeColor="text1"/>
          <w:sz w:val="28"/>
          <w:szCs w:val="28"/>
        </w:rPr>
        <w:t xml:space="preserve">теоретических и методологических </w:t>
      </w:r>
      <w:r w:rsidRPr="00472D6A">
        <w:rPr>
          <w:color w:val="000000" w:themeColor="text1"/>
          <w:sz w:val="28"/>
          <w:szCs w:val="28"/>
        </w:rPr>
        <w:t xml:space="preserve">подходах </w:t>
      </w:r>
      <w:r w:rsidR="00A072F2" w:rsidRPr="00472D6A">
        <w:rPr>
          <w:color w:val="000000" w:themeColor="text1"/>
          <w:sz w:val="28"/>
          <w:szCs w:val="28"/>
        </w:rPr>
        <w:t xml:space="preserve">и </w:t>
      </w:r>
      <w:r w:rsidRPr="00472D6A">
        <w:rPr>
          <w:color w:val="000000" w:themeColor="text1"/>
          <w:sz w:val="28"/>
          <w:szCs w:val="28"/>
        </w:rPr>
        <w:t>тенденци</w:t>
      </w:r>
      <w:r w:rsidR="00A072F2" w:rsidRPr="00472D6A">
        <w:rPr>
          <w:color w:val="000000" w:themeColor="text1"/>
          <w:sz w:val="28"/>
          <w:szCs w:val="28"/>
        </w:rPr>
        <w:t>ях</w:t>
      </w:r>
      <w:r w:rsidRPr="00472D6A">
        <w:rPr>
          <w:color w:val="000000" w:themeColor="text1"/>
          <w:sz w:val="28"/>
          <w:szCs w:val="28"/>
        </w:rPr>
        <w:t xml:space="preserve"> </w:t>
      </w:r>
      <w:r w:rsidR="00A072F2" w:rsidRPr="00472D6A">
        <w:rPr>
          <w:color w:val="000000" w:themeColor="text1"/>
          <w:sz w:val="28"/>
          <w:szCs w:val="28"/>
        </w:rPr>
        <w:t xml:space="preserve">в </w:t>
      </w:r>
      <w:r w:rsidR="004C73BA" w:rsidRPr="00472D6A">
        <w:rPr>
          <w:color w:val="000000" w:themeColor="text1"/>
          <w:sz w:val="28"/>
          <w:szCs w:val="28"/>
        </w:rPr>
        <w:t xml:space="preserve">юриспруденции, </w:t>
      </w:r>
      <w:r w:rsidRPr="00472D6A">
        <w:rPr>
          <w:color w:val="000000" w:themeColor="text1"/>
          <w:sz w:val="28"/>
          <w:szCs w:val="28"/>
        </w:rPr>
        <w:t xml:space="preserve">требующих от магистрантов фундаментальных и цельных знаний </w:t>
      </w:r>
      <w:r w:rsidR="004C73BA" w:rsidRPr="00472D6A">
        <w:rPr>
          <w:color w:val="000000" w:themeColor="text1"/>
          <w:sz w:val="28"/>
          <w:szCs w:val="28"/>
        </w:rPr>
        <w:t xml:space="preserve">для </w:t>
      </w:r>
      <w:proofErr w:type="spellStart"/>
      <w:r w:rsidR="004C73BA" w:rsidRPr="00472D6A">
        <w:rPr>
          <w:color w:val="000000" w:themeColor="text1"/>
          <w:sz w:val="28"/>
          <w:szCs w:val="28"/>
        </w:rPr>
        <w:t>самоактуализации</w:t>
      </w:r>
      <w:proofErr w:type="spellEnd"/>
      <w:r w:rsidR="004C73BA" w:rsidRPr="00472D6A">
        <w:rPr>
          <w:color w:val="000000" w:themeColor="text1"/>
          <w:sz w:val="28"/>
          <w:szCs w:val="28"/>
        </w:rPr>
        <w:t xml:space="preserve"> в сфере юридического дискурса. </w:t>
      </w:r>
    </w:p>
    <w:p w:rsidR="00CF7167" w:rsidRPr="00B37FF6" w:rsidRDefault="00CF7167" w:rsidP="00CF7167">
      <w:pPr>
        <w:spacing w:before="0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FB3533">
        <w:rPr>
          <w:b/>
          <w:color w:val="000000" w:themeColor="text1"/>
          <w:sz w:val="28"/>
          <w:szCs w:val="28"/>
        </w:rPr>
        <w:t>Целью</w:t>
      </w:r>
      <w:r w:rsidRPr="00472D6A">
        <w:rPr>
          <w:color w:val="000000" w:themeColor="text1"/>
          <w:sz w:val="28"/>
          <w:szCs w:val="28"/>
        </w:rPr>
        <w:t xml:space="preserve"> учебной дисциплины </w:t>
      </w:r>
      <w:r w:rsidRPr="00472D6A">
        <w:rPr>
          <w:color w:val="000000" w:themeColor="text1"/>
          <w:spacing w:val="-1"/>
          <w:sz w:val="28"/>
          <w:szCs w:val="28"/>
        </w:rPr>
        <w:t>«Современные проблемы и методология юридической науки</w:t>
      </w:r>
      <w:r w:rsidRPr="00472D6A">
        <w:rPr>
          <w:color w:val="000000" w:themeColor="text1"/>
          <w:sz w:val="28"/>
          <w:szCs w:val="28"/>
        </w:rPr>
        <w:t>» является углубление и систематизация знаний, полученных магистрантами на первой ступени высшего образования</w:t>
      </w:r>
      <w:r w:rsidR="00A072F2" w:rsidRPr="00472D6A">
        <w:rPr>
          <w:color w:val="000000" w:themeColor="text1"/>
          <w:sz w:val="28"/>
          <w:szCs w:val="28"/>
        </w:rPr>
        <w:t xml:space="preserve">; </w:t>
      </w:r>
      <w:r w:rsidRPr="00472D6A">
        <w:rPr>
          <w:color w:val="000000" w:themeColor="text1"/>
          <w:sz w:val="28"/>
          <w:szCs w:val="28"/>
        </w:rPr>
        <w:t xml:space="preserve">изучение новых </w:t>
      </w:r>
      <w:r w:rsidRPr="007E0D2A">
        <w:rPr>
          <w:color w:val="000000" w:themeColor="text1"/>
          <w:sz w:val="28"/>
          <w:szCs w:val="28"/>
        </w:rPr>
        <w:t xml:space="preserve">взглядов и концепций </w:t>
      </w:r>
      <w:r w:rsidR="00A072F2" w:rsidRPr="007E0D2A">
        <w:rPr>
          <w:color w:val="000000" w:themeColor="text1"/>
          <w:sz w:val="28"/>
          <w:szCs w:val="28"/>
        </w:rPr>
        <w:t xml:space="preserve">современных проблем и методологии юридической науки; </w:t>
      </w:r>
      <w:r w:rsidRPr="007E0D2A">
        <w:rPr>
          <w:color w:val="000000" w:themeColor="text1"/>
          <w:sz w:val="28"/>
          <w:szCs w:val="28"/>
          <w:lang w:eastAsia="ru-RU" w:bidi="ru-RU"/>
        </w:rPr>
        <w:t>формирование у магистрантов системных</w:t>
      </w:r>
      <w:r w:rsidR="00BD00DA" w:rsidRPr="007E0D2A">
        <w:rPr>
          <w:color w:val="000000" w:themeColor="text1"/>
          <w:sz w:val="28"/>
          <w:szCs w:val="28"/>
          <w:lang w:eastAsia="ru-RU" w:bidi="ru-RU"/>
        </w:rPr>
        <w:t xml:space="preserve"> знаний о </w:t>
      </w:r>
      <w:r w:rsidR="00B37FF6" w:rsidRPr="007E0D2A">
        <w:rPr>
          <w:color w:val="000000" w:themeColor="text1"/>
          <w:sz w:val="28"/>
          <w:szCs w:val="28"/>
          <w:lang w:eastAsia="ru-RU" w:bidi="ru-RU"/>
        </w:rPr>
        <w:t>современных теоретических</w:t>
      </w:r>
      <w:r w:rsidR="00A072F2" w:rsidRPr="007E0D2A">
        <w:rPr>
          <w:color w:val="000000" w:themeColor="text1"/>
          <w:sz w:val="28"/>
          <w:szCs w:val="28"/>
          <w:lang w:eastAsia="ru-RU" w:bidi="ru-RU"/>
        </w:rPr>
        <w:t xml:space="preserve"> и методологических про</w:t>
      </w:r>
      <w:r w:rsidR="001550D4" w:rsidRPr="007E0D2A">
        <w:rPr>
          <w:color w:val="000000" w:themeColor="text1"/>
          <w:sz w:val="28"/>
          <w:szCs w:val="28"/>
          <w:lang w:eastAsia="ru-RU" w:bidi="ru-RU"/>
        </w:rPr>
        <w:t>блем</w:t>
      </w:r>
      <w:r w:rsidR="00B37FF6" w:rsidRPr="007E0D2A">
        <w:rPr>
          <w:color w:val="000000" w:themeColor="text1"/>
          <w:sz w:val="28"/>
          <w:szCs w:val="28"/>
          <w:lang w:eastAsia="ru-RU" w:bidi="ru-RU"/>
        </w:rPr>
        <w:t>ах</w:t>
      </w:r>
      <w:r w:rsidR="001550D4" w:rsidRPr="007E0D2A">
        <w:rPr>
          <w:color w:val="000000" w:themeColor="text1"/>
          <w:sz w:val="28"/>
          <w:szCs w:val="28"/>
          <w:lang w:eastAsia="ru-RU" w:bidi="ru-RU"/>
        </w:rPr>
        <w:t xml:space="preserve"> национальной юриспруденции, </w:t>
      </w:r>
      <w:r w:rsidR="00B37FF6" w:rsidRPr="007E0D2A">
        <w:rPr>
          <w:color w:val="000000" w:themeColor="text1"/>
          <w:sz w:val="28"/>
          <w:szCs w:val="28"/>
          <w:lang w:eastAsia="ru-RU" w:bidi="ru-RU"/>
        </w:rPr>
        <w:t>состоянии</w:t>
      </w:r>
      <w:r w:rsidR="001550D4" w:rsidRPr="007E0D2A">
        <w:rPr>
          <w:color w:val="000000" w:themeColor="text1"/>
          <w:sz w:val="28"/>
          <w:szCs w:val="28"/>
          <w:lang w:eastAsia="ru-RU" w:bidi="ru-RU"/>
        </w:rPr>
        <w:t xml:space="preserve"> их решения.</w:t>
      </w:r>
    </w:p>
    <w:p w:rsidR="00CF7167" w:rsidRPr="00B37FF6" w:rsidRDefault="00CF7167" w:rsidP="00CF7167">
      <w:pPr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B37FF6">
        <w:rPr>
          <w:color w:val="000000" w:themeColor="text1"/>
          <w:sz w:val="28"/>
          <w:szCs w:val="28"/>
        </w:rPr>
        <w:t xml:space="preserve">Основными </w:t>
      </w:r>
      <w:r w:rsidRPr="00B37FF6">
        <w:rPr>
          <w:b/>
          <w:color w:val="000000" w:themeColor="text1"/>
          <w:sz w:val="28"/>
          <w:szCs w:val="28"/>
        </w:rPr>
        <w:t>задачами</w:t>
      </w:r>
      <w:r w:rsidRPr="00B37FF6">
        <w:rPr>
          <w:color w:val="000000" w:themeColor="text1"/>
          <w:sz w:val="28"/>
          <w:szCs w:val="28"/>
        </w:rPr>
        <w:t xml:space="preserve"> преподавания дисциплины</w:t>
      </w:r>
      <w:r w:rsidRPr="00B37FF6">
        <w:rPr>
          <w:b/>
          <w:color w:val="000000" w:themeColor="text1"/>
          <w:sz w:val="28"/>
          <w:szCs w:val="28"/>
        </w:rPr>
        <w:t xml:space="preserve"> </w:t>
      </w:r>
      <w:r w:rsidRPr="00B37FF6">
        <w:rPr>
          <w:color w:val="000000" w:themeColor="text1"/>
          <w:spacing w:val="-1"/>
          <w:sz w:val="28"/>
          <w:szCs w:val="28"/>
        </w:rPr>
        <w:t>«</w:t>
      </w:r>
      <w:r w:rsidR="002E289C" w:rsidRPr="00B37FF6">
        <w:rPr>
          <w:color w:val="000000" w:themeColor="text1"/>
          <w:spacing w:val="-1"/>
          <w:sz w:val="28"/>
          <w:szCs w:val="28"/>
        </w:rPr>
        <w:t>Современные проблемы и методология юридической науки</w:t>
      </w:r>
      <w:r w:rsidRPr="00B37FF6">
        <w:rPr>
          <w:color w:val="000000" w:themeColor="text1"/>
          <w:sz w:val="28"/>
          <w:szCs w:val="28"/>
        </w:rPr>
        <w:t>» являются</w:t>
      </w:r>
      <w:r w:rsidRPr="00B37FF6">
        <w:rPr>
          <w:b/>
          <w:color w:val="000000" w:themeColor="text1"/>
          <w:sz w:val="28"/>
          <w:szCs w:val="28"/>
        </w:rPr>
        <w:t xml:space="preserve">: </w:t>
      </w:r>
    </w:p>
    <w:p w:rsidR="00CF7167" w:rsidRPr="00B37FF6" w:rsidRDefault="00CF7167" w:rsidP="00B37FF6">
      <w:pPr>
        <w:numPr>
          <w:ilvl w:val="0"/>
          <w:numId w:val="1"/>
        </w:numPr>
        <w:spacing w:before="0"/>
        <w:ind w:left="0" w:firstLine="720"/>
        <w:jc w:val="both"/>
        <w:rPr>
          <w:color w:val="000000" w:themeColor="text1"/>
          <w:sz w:val="28"/>
          <w:szCs w:val="28"/>
        </w:rPr>
      </w:pPr>
      <w:r w:rsidRPr="00B37FF6">
        <w:rPr>
          <w:color w:val="000000" w:themeColor="text1"/>
          <w:sz w:val="28"/>
          <w:szCs w:val="28"/>
        </w:rPr>
        <w:lastRenderedPageBreak/>
        <w:t xml:space="preserve">способствовать углубленному усвоению магистрантами </w:t>
      </w:r>
      <w:r w:rsidR="009A4F6C" w:rsidRPr="00B37FF6">
        <w:rPr>
          <w:color w:val="000000" w:themeColor="text1"/>
          <w:sz w:val="28"/>
          <w:szCs w:val="28"/>
        </w:rPr>
        <w:t xml:space="preserve">современных теоретических и </w:t>
      </w:r>
      <w:r w:rsidR="009A4F6C" w:rsidRPr="007E0D2A">
        <w:rPr>
          <w:color w:val="000000" w:themeColor="text1"/>
          <w:sz w:val="28"/>
          <w:szCs w:val="28"/>
        </w:rPr>
        <w:t>методологических</w:t>
      </w:r>
      <w:r w:rsidR="00A71241" w:rsidRPr="007E0D2A">
        <w:rPr>
          <w:color w:val="000000" w:themeColor="text1"/>
          <w:sz w:val="28"/>
          <w:szCs w:val="28"/>
        </w:rPr>
        <w:t xml:space="preserve"> знаний</w:t>
      </w:r>
      <w:r w:rsidR="009A4F6C" w:rsidRPr="00B37FF6">
        <w:rPr>
          <w:color w:val="000000" w:themeColor="text1"/>
          <w:sz w:val="28"/>
          <w:szCs w:val="28"/>
        </w:rPr>
        <w:t xml:space="preserve"> национальной юриспруденции</w:t>
      </w:r>
      <w:r w:rsidRPr="00B37FF6">
        <w:rPr>
          <w:color w:val="000000" w:themeColor="text1"/>
          <w:sz w:val="28"/>
          <w:szCs w:val="28"/>
        </w:rPr>
        <w:t>;</w:t>
      </w:r>
    </w:p>
    <w:p w:rsidR="00CF7167" w:rsidRPr="00B37FF6" w:rsidRDefault="00CF7167" w:rsidP="00B37FF6">
      <w:pPr>
        <w:numPr>
          <w:ilvl w:val="0"/>
          <w:numId w:val="1"/>
        </w:numPr>
        <w:spacing w:before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37FF6">
        <w:rPr>
          <w:color w:val="000000" w:themeColor="text1"/>
          <w:sz w:val="28"/>
          <w:szCs w:val="28"/>
        </w:rPr>
        <w:t xml:space="preserve">сформировать у магистрантов навыки современных методов анализа понятий и категорий </w:t>
      </w:r>
      <w:r w:rsidR="009A4F6C" w:rsidRPr="00B37FF6">
        <w:rPr>
          <w:color w:val="000000" w:themeColor="text1"/>
          <w:sz w:val="28"/>
          <w:szCs w:val="28"/>
        </w:rPr>
        <w:t xml:space="preserve">правовой науки и практики, выявления противоречий и </w:t>
      </w:r>
      <w:r w:rsidRPr="00B37FF6">
        <w:rPr>
          <w:color w:val="000000" w:themeColor="text1"/>
          <w:sz w:val="28"/>
          <w:szCs w:val="28"/>
        </w:rPr>
        <w:t>умения находить пути их разрешения;</w:t>
      </w:r>
    </w:p>
    <w:p w:rsidR="00CF7167" w:rsidRPr="00B37FF6" w:rsidRDefault="00CF7167" w:rsidP="00B37FF6">
      <w:pPr>
        <w:numPr>
          <w:ilvl w:val="0"/>
          <w:numId w:val="1"/>
        </w:numPr>
        <w:spacing w:before="0"/>
        <w:ind w:left="0" w:firstLine="720"/>
        <w:contextualSpacing/>
        <w:jc w:val="both"/>
        <w:rPr>
          <w:color w:val="000000" w:themeColor="text1"/>
          <w:sz w:val="28"/>
          <w:szCs w:val="28"/>
        </w:rPr>
      </w:pPr>
      <w:r w:rsidRPr="00B37FF6">
        <w:rPr>
          <w:color w:val="000000" w:themeColor="text1"/>
          <w:sz w:val="28"/>
          <w:szCs w:val="28"/>
        </w:rPr>
        <w:t xml:space="preserve">сформировать у магистрантов навыки </w:t>
      </w:r>
      <w:r w:rsidR="00FC2E8D" w:rsidRPr="00B37FF6">
        <w:rPr>
          <w:color w:val="000000" w:themeColor="text1"/>
          <w:sz w:val="28"/>
          <w:szCs w:val="28"/>
        </w:rPr>
        <w:t>культуры методологического</w:t>
      </w:r>
      <w:r w:rsidRPr="00B37FF6">
        <w:rPr>
          <w:color w:val="000000" w:themeColor="text1"/>
          <w:sz w:val="28"/>
          <w:szCs w:val="28"/>
        </w:rPr>
        <w:t xml:space="preserve"> мышления при </w:t>
      </w:r>
      <w:r w:rsidRPr="00B37FF6">
        <w:rPr>
          <w:rStyle w:val="2"/>
          <w:color w:val="000000" w:themeColor="text1"/>
        </w:rPr>
        <w:t>анализе правовой действительности и умения находить оптимальные решения в конкретных юридических ситуациях;</w:t>
      </w:r>
    </w:p>
    <w:p w:rsidR="00B37FF6" w:rsidRPr="008C1AE2" w:rsidRDefault="00CF7167" w:rsidP="00B37FF6">
      <w:pPr>
        <w:widowControl w:val="0"/>
        <w:numPr>
          <w:ilvl w:val="0"/>
          <w:numId w:val="1"/>
        </w:numPr>
        <w:tabs>
          <w:tab w:val="left" w:pos="838"/>
        </w:tabs>
        <w:suppressAutoHyphens w:val="0"/>
        <w:spacing w:before="0"/>
        <w:ind w:left="0" w:firstLine="720"/>
        <w:jc w:val="both"/>
        <w:rPr>
          <w:color w:val="000000" w:themeColor="text1"/>
        </w:rPr>
      </w:pPr>
      <w:r w:rsidRPr="008C1AE2">
        <w:rPr>
          <w:rStyle w:val="2"/>
          <w:color w:val="000000" w:themeColor="text1"/>
        </w:rPr>
        <w:t xml:space="preserve">формирование практических навыков по применению основных </w:t>
      </w:r>
      <w:r w:rsidR="009A4F6C" w:rsidRPr="008C1AE2">
        <w:rPr>
          <w:rStyle w:val="2"/>
          <w:color w:val="000000" w:themeColor="text1"/>
        </w:rPr>
        <w:t xml:space="preserve">методов, подходов, специальных методик, </w:t>
      </w:r>
      <w:r w:rsidRPr="008C1AE2">
        <w:rPr>
          <w:rStyle w:val="2"/>
          <w:color w:val="000000" w:themeColor="text1"/>
        </w:rPr>
        <w:t xml:space="preserve">юридико-технических </w:t>
      </w:r>
      <w:r w:rsidR="001550D4" w:rsidRPr="008C1AE2">
        <w:rPr>
          <w:rStyle w:val="2"/>
          <w:color w:val="000000" w:themeColor="text1"/>
        </w:rPr>
        <w:t>средств, способов</w:t>
      </w:r>
      <w:r w:rsidRPr="008C1AE2">
        <w:rPr>
          <w:rStyle w:val="2"/>
          <w:color w:val="000000" w:themeColor="text1"/>
        </w:rPr>
        <w:t xml:space="preserve"> и правил в различных видах правовой деятельности;</w:t>
      </w:r>
    </w:p>
    <w:p w:rsidR="00CF7167" w:rsidRPr="00472D6A" w:rsidRDefault="00CF7167" w:rsidP="00B37FF6">
      <w:pPr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Образовательным стандартом (ОСВО 1-24 80 01-2019) Высшее образование. II ступень (Магистратура) Специальность 1-24 80 01 Юриспруденция магистр должен быть компетентен в следующих видах деятельности:</w:t>
      </w:r>
    </w:p>
    <w:p w:rsidR="00CF7167" w:rsidRPr="00472D6A" w:rsidRDefault="00CF7167" w:rsidP="00B37FF6">
      <w:pPr>
        <w:tabs>
          <w:tab w:val="center" w:pos="5032"/>
        </w:tabs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научно-исследовательской;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научно-педагогической и учебно-методической;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правотворческой;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правоприменительной;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экспертно-консультационной;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инновационной.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Магистр должен быть подготовлен к решению следующих задач профессиональной деятельности: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проведение научных исследований по правовым проблемам (научно-исследовательская деятельность);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преподавание юридических дисциплин; руководство исследованиями в сфере государства и права, осуществление правового просвещения (научно-педагогическая и учебно-методическая деятельность);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участие в разработке нормативных правовых актов (правотворческая деятельность);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обоснование и принятие в пределах должностных обязанностей решений; совершение действий, связанных с реализацией правовых норм (правоприменительная деятельность);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консультирование по вопросам права; осуществление экспертиз проектов правовых актов (экспертно-консультационная деятельность);</w:t>
      </w:r>
    </w:p>
    <w:p w:rsidR="00CF7167" w:rsidRPr="00472D6A" w:rsidRDefault="00CF7167" w:rsidP="00B37FF6">
      <w:pPr>
        <w:suppressAutoHyphens w:val="0"/>
        <w:spacing w:before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организация инновационной деятельности в правотворческой и правоприменительной областях (инновационная деятельность).</w:t>
      </w:r>
    </w:p>
    <w:p w:rsidR="00CF7167" w:rsidRDefault="00CF7167" w:rsidP="00B37FF6">
      <w:pPr>
        <w:spacing w:before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472D6A">
        <w:rPr>
          <w:color w:val="000000" w:themeColor="text1"/>
          <w:sz w:val="28"/>
          <w:szCs w:val="28"/>
        </w:rPr>
        <w:t xml:space="preserve">В результате освоения учебной дисциплины </w:t>
      </w:r>
      <w:r w:rsidR="00111BDB" w:rsidRPr="00472D6A">
        <w:rPr>
          <w:color w:val="000000" w:themeColor="text1"/>
          <w:spacing w:val="-1"/>
          <w:sz w:val="28"/>
          <w:szCs w:val="28"/>
        </w:rPr>
        <w:t>«Современные проблемы и методология юридической науки</w:t>
      </w:r>
      <w:r w:rsidR="00111BDB" w:rsidRPr="00472D6A">
        <w:rPr>
          <w:color w:val="000000" w:themeColor="text1"/>
          <w:sz w:val="28"/>
          <w:szCs w:val="28"/>
        </w:rPr>
        <w:t>»</w:t>
      </w:r>
      <w:r w:rsidR="00111BDB">
        <w:rPr>
          <w:color w:val="000000" w:themeColor="text1"/>
          <w:sz w:val="28"/>
          <w:szCs w:val="28"/>
        </w:rPr>
        <w:t xml:space="preserve"> </w:t>
      </w:r>
      <w:r w:rsidRPr="00472D6A">
        <w:rPr>
          <w:color w:val="000000" w:themeColor="text1"/>
          <w:sz w:val="28"/>
          <w:szCs w:val="28"/>
        </w:rPr>
        <w:t xml:space="preserve">магистрант должен закрепить и развить следующие компетенции: </w:t>
      </w:r>
    </w:p>
    <w:p w:rsidR="00CF7167" w:rsidRPr="00472D6A" w:rsidRDefault="00B37FF6" w:rsidP="00B37FF6">
      <w:pPr>
        <w:suppressAutoHyphens w:val="0"/>
        <w:spacing w:befor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CF7167" w:rsidRPr="00472D6A">
        <w:rPr>
          <w:rFonts w:eastAsia="Calibri"/>
          <w:color w:val="000000" w:themeColor="text1"/>
          <w:sz w:val="28"/>
          <w:szCs w:val="28"/>
          <w:lang w:eastAsia="en-US"/>
        </w:rPr>
        <w:t>Требования к универсальным компетенциям</w:t>
      </w:r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CF7167" w:rsidRPr="00472D6A" w:rsidRDefault="00CF7167" w:rsidP="00CF7167">
      <w:pPr>
        <w:suppressAutoHyphens w:val="0"/>
        <w:spacing w:before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 xml:space="preserve">УК-1. Быть способным выявлять и анализировать проблемы, закономерности и тенденции развития юридической науки, применять в 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научных и практических исследованиях основные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др.), в самостоятельной исследовательской деятельности, генерировать и реализовывать инновационные идеи.</w:t>
      </w:r>
    </w:p>
    <w:p w:rsidR="00CF7167" w:rsidRPr="00472D6A" w:rsidRDefault="00CF7167" w:rsidP="00CF7167">
      <w:pPr>
        <w:suppressAutoHyphens w:val="0"/>
        <w:spacing w:before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УК-2. Обладать высоким уровнем профессионального правосознания, правового мышления и правовой культуры, быть способным развивать и совершенствовать свой интеллектуальный и общекультурный уровень, строить траекторию профессионального развития и карьеры.</w:t>
      </w:r>
    </w:p>
    <w:p w:rsidR="00CF7167" w:rsidRPr="00472D6A" w:rsidRDefault="00CF7167" w:rsidP="00CF7167">
      <w:pPr>
        <w:suppressAutoHyphens w:val="0"/>
        <w:spacing w:before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 xml:space="preserve">УК-3. Быть способным использовать фундаментальные правовые знания для анализа, </w:t>
      </w:r>
      <w:proofErr w:type="spellStart"/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верифицикации</w:t>
      </w:r>
      <w:proofErr w:type="spellEnd"/>
      <w:r w:rsidRPr="00472D6A">
        <w:rPr>
          <w:rFonts w:eastAsia="Calibri"/>
          <w:color w:val="000000" w:themeColor="text1"/>
          <w:sz w:val="28"/>
          <w:szCs w:val="28"/>
          <w:lang w:eastAsia="en-US"/>
        </w:rPr>
        <w:t xml:space="preserve">, оценки полноты объективной реальности в ходе профессиональной деятельности, при необходимости восполнять и синтезировать недостающую информацию, работать в условиях неопределенности, рисков и неполноты информации. </w:t>
      </w:r>
    </w:p>
    <w:p w:rsidR="00CF7167" w:rsidRPr="00472D6A" w:rsidRDefault="00CF7167" w:rsidP="00CF7167">
      <w:pPr>
        <w:suppressAutoHyphens w:val="0"/>
        <w:spacing w:before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Требования к углубленным профессиональным компетенциям:</w:t>
      </w:r>
    </w:p>
    <w:p w:rsidR="00CF7167" w:rsidRPr="00472D6A" w:rsidRDefault="00CF7167" w:rsidP="00CF7167">
      <w:pPr>
        <w:suppressAutoHyphens w:val="0"/>
        <w:spacing w:before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 xml:space="preserve">УПК-1. </w:t>
      </w:r>
      <w:proofErr w:type="gramStart"/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Быть способным демонстрировать знания и понимание основных доктрин, концепций и теорий, характеризующих динамическое и статическое состояние государственно-правовых феноменов, специфики становления и развития учений о государстве и праве в исторической, цивилизационной и мировоззренческой перспективе</w:t>
      </w:r>
      <w:r w:rsidR="00FC2E8D" w:rsidRPr="00472D6A">
        <w:rPr>
          <w:rFonts w:eastAsia="Calibri"/>
          <w:color w:val="000000" w:themeColor="text1"/>
          <w:sz w:val="28"/>
          <w:szCs w:val="28"/>
          <w:lang w:eastAsia="en-US"/>
        </w:rPr>
        <w:t>, осмысливать проблемы истории государства и права в глобальном и локальном измерениях, анализировать историю государственно-правового развития Беларуси в самостоятельной научно-исследовательской, научно-образовательной и иной профессиональной деятельности</w:t>
      </w:r>
      <w:r w:rsidR="007E0D2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CF7167" w:rsidRPr="00472D6A" w:rsidRDefault="00CF7167" w:rsidP="00CF7167">
      <w:pPr>
        <w:spacing w:before="0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472D6A">
        <w:rPr>
          <w:bCs/>
          <w:color w:val="000000" w:themeColor="text1"/>
          <w:sz w:val="28"/>
          <w:szCs w:val="28"/>
        </w:rPr>
        <w:t>О</w:t>
      </w:r>
      <w:r w:rsidRPr="00472D6A">
        <w:rPr>
          <w:color w:val="000000" w:themeColor="text1"/>
          <w:sz w:val="28"/>
          <w:szCs w:val="28"/>
        </w:rPr>
        <w:t xml:space="preserve">своение указанных компетенций в процессе изучения дисциплины </w:t>
      </w:r>
      <w:r w:rsidRPr="00472D6A">
        <w:rPr>
          <w:color w:val="000000" w:themeColor="text1"/>
          <w:spacing w:val="-1"/>
          <w:sz w:val="28"/>
          <w:szCs w:val="28"/>
        </w:rPr>
        <w:t>«</w:t>
      </w:r>
      <w:r w:rsidR="00A61E0A" w:rsidRPr="00472D6A">
        <w:rPr>
          <w:color w:val="000000" w:themeColor="text1"/>
          <w:spacing w:val="-1"/>
          <w:sz w:val="28"/>
          <w:szCs w:val="28"/>
        </w:rPr>
        <w:t>Современные проблемы и методология юридической науки</w:t>
      </w:r>
      <w:r w:rsidRPr="00472D6A">
        <w:rPr>
          <w:color w:val="000000" w:themeColor="text1"/>
          <w:sz w:val="28"/>
          <w:szCs w:val="28"/>
        </w:rPr>
        <w:t xml:space="preserve">» базируется на академических, социально-личностных и профессиональных компетенциях, приобретенных магистрантами ранее на первой ступени получения высшего образования при изучении дисциплин </w:t>
      </w:r>
      <w:r w:rsidRPr="00472D6A">
        <w:rPr>
          <w:color w:val="000000" w:themeColor="text1"/>
          <w:sz w:val="28"/>
          <w:szCs w:val="28"/>
          <w:lang w:eastAsia="ru-RU"/>
        </w:rPr>
        <w:t xml:space="preserve">социально-гуманитарного, общенаучного и общепрофессионального </w:t>
      </w:r>
      <w:r w:rsidR="007E0D2A">
        <w:rPr>
          <w:color w:val="000000" w:themeColor="text1"/>
          <w:sz w:val="28"/>
          <w:szCs w:val="28"/>
          <w:lang w:eastAsia="ru-RU"/>
        </w:rPr>
        <w:t>блоков</w:t>
      </w:r>
      <w:r w:rsidRPr="00472D6A">
        <w:rPr>
          <w:color w:val="000000" w:themeColor="text1"/>
          <w:sz w:val="28"/>
          <w:szCs w:val="28"/>
          <w:lang w:eastAsia="ru-RU"/>
        </w:rPr>
        <w:t xml:space="preserve">, блоков специальных дисциплин и дисциплин специализаций «Организация и деятельность государственных органов», «Хозяйственное право» и «Судебно-прокурорско-следственная деятельность». </w:t>
      </w:r>
      <w:proofErr w:type="gramEnd"/>
    </w:p>
    <w:p w:rsidR="00CF7167" w:rsidRPr="00472D6A" w:rsidRDefault="00CF7167" w:rsidP="00CF7167">
      <w:pPr>
        <w:spacing w:before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72D6A">
        <w:rPr>
          <w:color w:val="000000" w:themeColor="text1"/>
          <w:sz w:val="28"/>
          <w:szCs w:val="28"/>
        </w:rPr>
        <w:t xml:space="preserve">Дисциплина </w:t>
      </w:r>
      <w:r w:rsidRPr="00472D6A">
        <w:rPr>
          <w:color w:val="000000" w:themeColor="text1"/>
          <w:spacing w:val="-1"/>
          <w:sz w:val="28"/>
          <w:szCs w:val="28"/>
        </w:rPr>
        <w:t>«</w:t>
      </w:r>
      <w:r w:rsidR="0018424F" w:rsidRPr="00472D6A">
        <w:rPr>
          <w:color w:val="000000" w:themeColor="text1"/>
          <w:spacing w:val="-1"/>
          <w:sz w:val="28"/>
          <w:szCs w:val="28"/>
        </w:rPr>
        <w:t>Современные проблемы и методология юридической науки</w:t>
      </w:r>
      <w:r w:rsidRPr="00472D6A">
        <w:rPr>
          <w:color w:val="000000" w:themeColor="text1"/>
          <w:sz w:val="28"/>
          <w:szCs w:val="28"/>
        </w:rPr>
        <w:t xml:space="preserve">» предполагает рассмотрение значительной части вопросов, носящих проблемный характер, в связи с чем на магистрантов-юристов налагается особая ответственность и предполагается высокий уровень самостоятельности и инициативности в процессе освоения данного курса. </w:t>
      </w:r>
    </w:p>
    <w:p w:rsidR="002E289C" w:rsidRPr="00472D6A" w:rsidRDefault="002E289C" w:rsidP="002E289C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472D6A">
        <w:rPr>
          <w:b/>
          <w:bCs/>
          <w:color w:val="000000" w:themeColor="text1"/>
          <w:sz w:val="28"/>
          <w:szCs w:val="28"/>
          <w:lang w:eastAsia="ru-RU"/>
        </w:rPr>
        <w:t>В результате изучения учебной дисциплины студент должен:</w:t>
      </w:r>
    </w:p>
    <w:p w:rsidR="002E289C" w:rsidRPr="00472D6A" w:rsidRDefault="002E289C" w:rsidP="002E289C">
      <w:pPr>
        <w:keepNext/>
        <w:keepLines/>
        <w:widowControl w:val="0"/>
        <w:tabs>
          <w:tab w:val="left" w:pos="814"/>
        </w:tabs>
        <w:suppressAutoHyphens w:val="0"/>
        <w:spacing w:before="0"/>
        <w:jc w:val="both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472D6A">
        <w:rPr>
          <w:b/>
          <w:bCs/>
          <w:color w:val="000000" w:themeColor="text1"/>
          <w:sz w:val="28"/>
          <w:szCs w:val="28"/>
          <w:lang w:eastAsia="ru-RU"/>
        </w:rPr>
        <w:tab/>
        <w:t>знать: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различные концепции науки и критерии научности, специфику социально-гуманитарных наук; 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>место и роль юриспруденции в системе и структуре современного социально-гуманитарного знания;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эволюцию социально-гуманитарных наук, историческое развитие </w:t>
      </w:r>
      <w:r w:rsidRPr="00472D6A">
        <w:rPr>
          <w:color w:val="000000" w:themeColor="text1"/>
          <w:sz w:val="28"/>
          <w:szCs w:val="28"/>
          <w:lang w:eastAsia="ru-RU"/>
        </w:rPr>
        <w:lastRenderedPageBreak/>
        <w:t>юридической науки и методологии;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методологические традиции и типы научной рациональности; метод системного анализа и его особенности в </w:t>
      </w:r>
      <w:proofErr w:type="spellStart"/>
      <w:r w:rsidRPr="00472D6A">
        <w:rPr>
          <w:color w:val="000000" w:themeColor="text1"/>
          <w:sz w:val="28"/>
          <w:szCs w:val="28"/>
          <w:lang w:eastAsia="ru-RU"/>
        </w:rPr>
        <w:t>постнеклассической</w:t>
      </w:r>
      <w:proofErr w:type="spellEnd"/>
      <w:r w:rsidRPr="00472D6A">
        <w:rPr>
          <w:color w:val="000000" w:themeColor="text1"/>
          <w:sz w:val="28"/>
          <w:szCs w:val="28"/>
          <w:lang w:eastAsia="ru-RU"/>
        </w:rPr>
        <w:t xml:space="preserve"> научной реальности;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современные представления о сущности, закономерности эволюции и развития государственно-правовых феноменов в целом и Республики Беларусь в частности в условиях глобализации и социальной трансформации;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основные проблемы и закономерности права и государства, взятых в пространственно-временном, этническом, культурном и цивилизационном измерениях.</w:t>
      </w:r>
    </w:p>
    <w:p w:rsidR="002E289C" w:rsidRPr="00472D6A" w:rsidRDefault="002E289C" w:rsidP="002E289C">
      <w:pPr>
        <w:keepNext/>
        <w:keepLines/>
        <w:widowControl w:val="0"/>
        <w:tabs>
          <w:tab w:val="left" w:pos="814"/>
          <w:tab w:val="left" w:pos="993"/>
        </w:tabs>
        <w:suppressAutoHyphens w:val="0"/>
        <w:spacing w:before="0"/>
        <w:ind w:left="709"/>
        <w:jc w:val="both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472D6A">
        <w:rPr>
          <w:b/>
          <w:bCs/>
          <w:color w:val="000000" w:themeColor="text1"/>
          <w:sz w:val="28"/>
          <w:szCs w:val="28"/>
          <w:lang w:eastAsia="ru-RU"/>
        </w:rPr>
        <w:t>уметь: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>использовать критерии научности для анализа теоретических, исторических и отраслевых юридических наук; соотносить правовое и внеправовое в государственно-правовых феноменах, выявлять способы и пути влияния внеправовых феноменов на государство и право;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разрабатывать программы исследования государственно-правовых феноменов, определять необходимые методы и методологические принципы, наиболее адекватные для решения конкретных задач;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анализировать и использовать познавательные возможности конкретных методологических программ в рамках теоретических и прикладных юридических исследований;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на основе анализа ведущих направлений гуманитарного знания оценить современное состояние и охарактеризовать основные тенденции развития национального государства и права, преломленных на исторический и цивилизационный контекст;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814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прогнозировать развитие государственно-правовых феноменов.</w:t>
      </w:r>
    </w:p>
    <w:p w:rsidR="002E289C" w:rsidRPr="00472D6A" w:rsidRDefault="002E289C" w:rsidP="002E289C">
      <w:pPr>
        <w:widowControl w:val="0"/>
        <w:tabs>
          <w:tab w:val="left" w:pos="792"/>
          <w:tab w:val="left" w:pos="993"/>
        </w:tabs>
        <w:suppressAutoHyphens w:val="0"/>
        <w:spacing w:before="0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472D6A">
        <w:rPr>
          <w:b/>
          <w:bCs/>
          <w:color w:val="000000" w:themeColor="text1"/>
          <w:sz w:val="28"/>
          <w:szCs w:val="28"/>
          <w:lang w:eastAsia="ru-RU"/>
        </w:rPr>
        <w:tab/>
        <w:t>владеть навыками: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792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>самостоятельной работы с научной литературой, подразумевающей ее критику и обобщение, а также с первоисточниками (нормативно-правовыми актами, декларативными документами, пропагандистскими материалами и т.п.);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792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анализа содержания понятия и основных видов источников белорусского права, определения границ их использования в правовой системе Республики Беларусь;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792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анализа причин формирования нетипичных и модифицированных источников белорусского права;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792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разъяснения нормативно-правового материала, применения на практике норм конституционного права;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792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поиска, толкования и практического применения международных правовых актов в данной сфере отношений, а также решения конкретных практических ситуаций;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792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системного, структурного, исторического, социологического анализа норм права;</w:t>
      </w:r>
    </w:p>
    <w:p w:rsidR="002E289C" w:rsidRPr="00472D6A" w:rsidRDefault="002E289C" w:rsidP="002E289C">
      <w:pPr>
        <w:widowControl w:val="0"/>
        <w:numPr>
          <w:ilvl w:val="0"/>
          <w:numId w:val="26"/>
        </w:numPr>
        <w:tabs>
          <w:tab w:val="left" w:pos="792"/>
          <w:tab w:val="left" w:pos="993"/>
        </w:tabs>
        <w:suppressAutoHyphens w:val="0"/>
        <w:spacing w:before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472D6A">
        <w:rPr>
          <w:color w:val="000000" w:themeColor="text1"/>
          <w:sz w:val="28"/>
          <w:szCs w:val="28"/>
          <w:lang w:eastAsia="ru-RU"/>
        </w:rPr>
        <w:t xml:space="preserve"> поиска путей разрешения сложных ситуаций, обусловленных </w:t>
      </w:r>
      <w:r w:rsidRPr="00472D6A">
        <w:rPr>
          <w:color w:val="000000" w:themeColor="text1"/>
          <w:sz w:val="28"/>
          <w:szCs w:val="28"/>
          <w:lang w:eastAsia="ru-RU"/>
        </w:rPr>
        <w:lastRenderedPageBreak/>
        <w:t>недостатками правового регулирования.</w:t>
      </w:r>
    </w:p>
    <w:p w:rsidR="00CF7167" w:rsidRPr="00472D6A" w:rsidRDefault="00CF7167" w:rsidP="00EA7685">
      <w:pPr>
        <w:ind w:firstLine="708"/>
        <w:jc w:val="both"/>
        <w:rPr>
          <w:color w:val="000000" w:themeColor="text1"/>
          <w:sz w:val="28"/>
          <w:szCs w:val="28"/>
        </w:rPr>
      </w:pPr>
      <w:r w:rsidRPr="00472D6A">
        <w:rPr>
          <w:color w:val="000000" w:themeColor="text1"/>
          <w:sz w:val="28"/>
          <w:szCs w:val="28"/>
        </w:rPr>
        <w:t xml:space="preserve">Содержание дисциплины </w:t>
      </w:r>
      <w:r w:rsidRPr="00472D6A">
        <w:rPr>
          <w:color w:val="000000" w:themeColor="text1"/>
          <w:spacing w:val="-1"/>
          <w:sz w:val="28"/>
          <w:szCs w:val="28"/>
        </w:rPr>
        <w:t>«Правотворчество органов представительной, исполнительной и судебной власти</w:t>
      </w:r>
      <w:r w:rsidRPr="00472D6A">
        <w:rPr>
          <w:color w:val="000000" w:themeColor="text1"/>
          <w:sz w:val="28"/>
          <w:szCs w:val="28"/>
        </w:rPr>
        <w:t xml:space="preserve">» имеет </w:t>
      </w:r>
      <w:proofErr w:type="spellStart"/>
      <w:r w:rsidRPr="00472D6A">
        <w:rPr>
          <w:color w:val="000000" w:themeColor="text1"/>
          <w:sz w:val="28"/>
          <w:szCs w:val="28"/>
        </w:rPr>
        <w:t>межпредметный</w:t>
      </w:r>
      <w:proofErr w:type="spellEnd"/>
      <w:r w:rsidRPr="00472D6A">
        <w:rPr>
          <w:color w:val="000000" w:themeColor="text1"/>
          <w:sz w:val="28"/>
          <w:szCs w:val="28"/>
        </w:rPr>
        <w:t xml:space="preserve"> характер и требует согласования с </w:t>
      </w:r>
      <w:r w:rsidR="004069CD">
        <w:rPr>
          <w:color w:val="000000" w:themeColor="text1"/>
          <w:sz w:val="28"/>
          <w:szCs w:val="28"/>
        </w:rPr>
        <w:t>такими</w:t>
      </w:r>
      <w:r w:rsidRPr="00472D6A">
        <w:rPr>
          <w:color w:val="000000" w:themeColor="text1"/>
          <w:sz w:val="28"/>
          <w:szCs w:val="28"/>
        </w:rPr>
        <w:t xml:space="preserve"> дисциплин</w:t>
      </w:r>
      <w:r w:rsidR="004069CD">
        <w:rPr>
          <w:color w:val="000000" w:themeColor="text1"/>
          <w:sz w:val="28"/>
          <w:szCs w:val="28"/>
        </w:rPr>
        <w:t>ами</w:t>
      </w:r>
      <w:r w:rsidR="004C73BA" w:rsidRPr="00472D6A">
        <w:rPr>
          <w:color w:val="000000" w:themeColor="text1"/>
          <w:sz w:val="28"/>
          <w:szCs w:val="28"/>
        </w:rPr>
        <w:t>:</w:t>
      </w:r>
      <w:r w:rsidRPr="00472D6A">
        <w:rPr>
          <w:color w:val="000000" w:themeColor="text1"/>
          <w:sz w:val="28"/>
          <w:szCs w:val="28"/>
        </w:rPr>
        <w:t xml:space="preserve"> </w:t>
      </w:r>
      <w:r w:rsidR="00EA7685" w:rsidRPr="00472D6A">
        <w:rPr>
          <w:color w:val="000000" w:themeColor="text1"/>
          <w:sz w:val="28"/>
          <w:szCs w:val="28"/>
        </w:rPr>
        <w:t>– «</w:t>
      </w:r>
      <w:r w:rsidR="00EA7685" w:rsidRPr="00472D6A">
        <w:rPr>
          <w:rFonts w:eastAsia="Calibri"/>
          <w:color w:val="000000" w:themeColor="text1"/>
          <w:sz w:val="28"/>
          <w:szCs w:val="28"/>
          <w:lang w:eastAsia="ru-RU"/>
        </w:rPr>
        <w:t xml:space="preserve">Философия и методология науки» </w:t>
      </w:r>
      <w:r w:rsidR="00EA7685" w:rsidRPr="00472D6A">
        <w:rPr>
          <w:color w:val="000000" w:themeColor="text1"/>
          <w:sz w:val="28"/>
          <w:szCs w:val="28"/>
          <w:lang w:eastAsia="ru-RU"/>
        </w:rPr>
        <w:t xml:space="preserve">(Дисциплина учебного плана 2–й ступени получения высшего образования блока дополнительных видов обучения) </w:t>
      </w:r>
      <w:r w:rsidRPr="00472D6A">
        <w:rPr>
          <w:color w:val="000000" w:themeColor="text1"/>
          <w:sz w:val="28"/>
          <w:szCs w:val="28"/>
        </w:rPr>
        <w:t>и др.</w:t>
      </w:r>
    </w:p>
    <w:p w:rsidR="008C1AE2" w:rsidRDefault="004069CD" w:rsidP="00CF7167">
      <w:pPr>
        <w:spacing w:before="0"/>
        <w:ind w:firstLine="709"/>
        <w:contextualSpacing/>
        <w:jc w:val="both"/>
        <w:rPr>
          <w:rStyle w:val="2"/>
          <w:color w:val="000000" w:themeColor="text1"/>
        </w:rPr>
      </w:pPr>
      <w:r>
        <w:rPr>
          <w:rStyle w:val="2"/>
          <w:color w:val="000000" w:themeColor="text1"/>
        </w:rPr>
        <w:t xml:space="preserve">Дисциплина </w:t>
      </w:r>
      <w:r w:rsidR="008C1AE2">
        <w:rPr>
          <w:rStyle w:val="2"/>
          <w:color w:val="000000" w:themeColor="text1"/>
        </w:rPr>
        <w:t xml:space="preserve">изучается на 1 курсе в 1 семестре. </w:t>
      </w:r>
    </w:p>
    <w:p w:rsidR="00CF7167" w:rsidRDefault="00CF7167" w:rsidP="00CF7167">
      <w:pPr>
        <w:spacing w:before="0"/>
        <w:ind w:firstLine="709"/>
        <w:contextualSpacing/>
        <w:jc w:val="both"/>
        <w:rPr>
          <w:rStyle w:val="2"/>
          <w:color w:val="000000" w:themeColor="text1"/>
        </w:rPr>
      </w:pPr>
      <w:r w:rsidRPr="00472D6A">
        <w:rPr>
          <w:rStyle w:val="2"/>
          <w:color w:val="000000" w:themeColor="text1"/>
        </w:rPr>
        <w:t xml:space="preserve">Учебная </w:t>
      </w:r>
      <w:r w:rsidR="008C1AE2">
        <w:rPr>
          <w:rStyle w:val="2"/>
          <w:color w:val="000000" w:themeColor="text1"/>
        </w:rPr>
        <w:t>дисциплина для студентов дневной формы</w:t>
      </w:r>
      <w:r w:rsidRPr="00472D6A">
        <w:rPr>
          <w:rStyle w:val="2"/>
          <w:color w:val="000000" w:themeColor="text1"/>
        </w:rPr>
        <w:t xml:space="preserve"> рассчитана на </w:t>
      </w:r>
      <w:r w:rsidR="004C73BA" w:rsidRPr="00472D6A">
        <w:rPr>
          <w:rStyle w:val="2"/>
          <w:color w:val="000000" w:themeColor="text1"/>
        </w:rPr>
        <w:t>108</w:t>
      </w:r>
      <w:r w:rsidRPr="00472D6A">
        <w:rPr>
          <w:rStyle w:val="2"/>
          <w:color w:val="000000" w:themeColor="text1"/>
        </w:rPr>
        <w:t xml:space="preserve"> общих часов, из которых </w:t>
      </w:r>
      <w:r w:rsidR="008C1AE2">
        <w:rPr>
          <w:rStyle w:val="2"/>
          <w:color w:val="000000" w:themeColor="text1"/>
        </w:rPr>
        <w:t>62</w:t>
      </w:r>
      <w:r w:rsidRPr="00472D6A">
        <w:rPr>
          <w:rStyle w:val="2"/>
          <w:color w:val="000000" w:themeColor="text1"/>
        </w:rPr>
        <w:t xml:space="preserve"> аудиторных часа, в том числе: </w:t>
      </w:r>
      <w:r w:rsidR="004C73BA" w:rsidRPr="00472D6A">
        <w:rPr>
          <w:rStyle w:val="2"/>
          <w:color w:val="000000" w:themeColor="text1"/>
        </w:rPr>
        <w:t>50</w:t>
      </w:r>
      <w:r w:rsidRPr="00472D6A">
        <w:rPr>
          <w:rStyle w:val="2"/>
          <w:color w:val="000000" w:themeColor="text1"/>
        </w:rPr>
        <w:t xml:space="preserve"> часов 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472D6A">
        <w:rPr>
          <w:rStyle w:val="2"/>
          <w:color w:val="000000" w:themeColor="text1"/>
        </w:rPr>
        <w:t xml:space="preserve"> лекций, </w:t>
      </w:r>
      <w:r w:rsidR="004C73BA" w:rsidRPr="00472D6A">
        <w:rPr>
          <w:rStyle w:val="2"/>
          <w:color w:val="000000" w:themeColor="text1"/>
        </w:rPr>
        <w:t>12</w:t>
      </w:r>
      <w:r w:rsidRPr="00472D6A">
        <w:rPr>
          <w:rStyle w:val="2"/>
          <w:color w:val="000000" w:themeColor="text1"/>
        </w:rPr>
        <w:t xml:space="preserve"> часов 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472D6A">
        <w:rPr>
          <w:rStyle w:val="2"/>
          <w:color w:val="000000" w:themeColor="text1"/>
        </w:rPr>
        <w:t xml:space="preserve"> семинарские занятия. Форма аттестации 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472D6A">
        <w:rPr>
          <w:rStyle w:val="2"/>
          <w:color w:val="000000" w:themeColor="text1"/>
        </w:rPr>
        <w:t xml:space="preserve"> экзамен</w:t>
      </w:r>
      <w:r w:rsidR="008C1AE2">
        <w:rPr>
          <w:rStyle w:val="2"/>
          <w:color w:val="000000" w:themeColor="text1"/>
        </w:rPr>
        <w:t xml:space="preserve"> в 1 семестре</w:t>
      </w:r>
      <w:r w:rsidRPr="00472D6A">
        <w:rPr>
          <w:rStyle w:val="2"/>
          <w:color w:val="000000" w:themeColor="text1"/>
        </w:rPr>
        <w:t>.</w:t>
      </w:r>
    </w:p>
    <w:p w:rsidR="008C1AE2" w:rsidRPr="00472D6A" w:rsidRDefault="008C1AE2" w:rsidP="00CF7167">
      <w:pPr>
        <w:spacing w:before="0"/>
        <w:ind w:firstLine="709"/>
        <w:contextualSpacing/>
        <w:jc w:val="both"/>
        <w:rPr>
          <w:rStyle w:val="2"/>
          <w:color w:val="000000" w:themeColor="text1"/>
        </w:rPr>
      </w:pPr>
      <w:r>
        <w:rPr>
          <w:rStyle w:val="2"/>
          <w:color w:val="000000" w:themeColor="text1"/>
        </w:rPr>
        <w:t>Для студентов заочной формы получения высшего образования</w:t>
      </w:r>
      <w:r w:rsidRPr="008C1AE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472D6A">
        <w:rPr>
          <w:rFonts w:eastAsia="Calibri"/>
          <w:color w:val="000000" w:themeColor="text1"/>
          <w:sz w:val="28"/>
          <w:szCs w:val="28"/>
          <w:lang w:eastAsia="en-US"/>
        </w:rPr>
        <w:t>II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ступени (Магистратура)</w:t>
      </w:r>
      <w:r>
        <w:rPr>
          <w:rStyle w:val="2"/>
          <w:color w:val="000000" w:themeColor="text1"/>
        </w:rPr>
        <w:t xml:space="preserve"> дисциплина изучается на 1 курсе в 1 семестре. Всего 108 часов, из которых 16 часов аудиторных, в том числе: 10 часов лекции, 6 часов семинарские занятия. Форма аттестации – экзамен в 1 семестре. </w:t>
      </w:r>
    </w:p>
    <w:p w:rsidR="00EE24A6" w:rsidRDefault="00EE24A6">
      <w:pPr>
        <w:suppressAutoHyphens w:val="0"/>
        <w:spacing w:before="0" w:after="200" w:line="276" w:lineRule="auto"/>
        <w:rPr>
          <w:rStyle w:val="2"/>
          <w:color w:val="FF0000"/>
        </w:rPr>
      </w:pPr>
      <w:r w:rsidRPr="00EA7685">
        <w:rPr>
          <w:rStyle w:val="2"/>
          <w:color w:val="FF0000"/>
        </w:rPr>
        <w:br w:type="page"/>
      </w:r>
    </w:p>
    <w:p w:rsidR="00A341B8" w:rsidRPr="00A341B8" w:rsidRDefault="00014981" w:rsidP="00A341B8">
      <w:pPr>
        <w:suppressAutoHyphens w:val="0"/>
        <w:spacing w:before="0"/>
        <w:jc w:val="center"/>
        <w:rPr>
          <w:rStyle w:val="2"/>
          <w:b/>
        </w:rPr>
      </w:pPr>
      <w:r>
        <w:rPr>
          <w:rStyle w:val="2"/>
          <w:b/>
        </w:rPr>
        <w:lastRenderedPageBreak/>
        <w:t>ТЕМАТИЧЕСКИЙ ПЛАН</w:t>
      </w:r>
    </w:p>
    <w:p w:rsidR="00A341B8" w:rsidRDefault="00A341B8" w:rsidP="00A341B8">
      <w:pPr>
        <w:widowControl w:val="0"/>
        <w:suppressAutoHyphens w:val="0"/>
        <w:spacing w:before="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014981" w:rsidRDefault="00014981" w:rsidP="00A341B8">
      <w:pPr>
        <w:widowControl w:val="0"/>
        <w:suppressAutoHyphens w:val="0"/>
        <w:spacing w:before="0"/>
        <w:jc w:val="center"/>
        <w:rPr>
          <w:b/>
          <w:bCs/>
          <w:color w:val="000000"/>
          <w:sz w:val="27"/>
          <w:szCs w:val="27"/>
          <w:lang w:eastAsia="ru-RU"/>
        </w:rPr>
      </w:pPr>
    </w:p>
    <w:tbl>
      <w:tblPr>
        <w:tblStyle w:val="ae"/>
        <w:tblW w:w="953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35"/>
        <w:gridCol w:w="4395"/>
        <w:gridCol w:w="1134"/>
        <w:gridCol w:w="1108"/>
        <w:gridCol w:w="1160"/>
        <w:gridCol w:w="1098"/>
      </w:tblGrid>
      <w:tr w:rsidR="008D39DA" w:rsidTr="008D39DA">
        <w:tc>
          <w:tcPr>
            <w:tcW w:w="635" w:type="dxa"/>
            <w:vMerge w:val="restart"/>
          </w:tcPr>
          <w:p w:rsidR="008D39DA" w:rsidRPr="00A341B8" w:rsidRDefault="008D39DA" w:rsidP="00A341B8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b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vAlign w:val="center"/>
          </w:tcPr>
          <w:p w:rsidR="008D39DA" w:rsidRPr="00A341B8" w:rsidRDefault="008D39DA" w:rsidP="00A341B8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A341B8">
              <w:rPr>
                <w:b/>
                <w:sz w:val="32"/>
                <w:szCs w:val="32"/>
                <w:lang w:eastAsia="ru-RU"/>
              </w:rPr>
              <w:t>Тематика</w:t>
            </w:r>
          </w:p>
        </w:tc>
        <w:tc>
          <w:tcPr>
            <w:tcW w:w="2242" w:type="dxa"/>
            <w:gridSpan w:val="2"/>
          </w:tcPr>
          <w:p w:rsidR="008D39DA" w:rsidRPr="00A341B8" w:rsidRDefault="008D39DA" w:rsidP="00EE24A6">
            <w:pPr>
              <w:widowControl w:val="0"/>
              <w:suppressAutoHyphens w:val="0"/>
              <w:spacing w:before="0" w:after="306" w:line="270" w:lineRule="exact"/>
              <w:jc w:val="center"/>
              <w:rPr>
                <w:b/>
                <w:bCs/>
                <w:color w:val="000000"/>
                <w:lang w:eastAsia="ru-RU"/>
              </w:rPr>
            </w:pPr>
            <w:r w:rsidRPr="00A341B8">
              <w:rPr>
                <w:b/>
                <w:bCs/>
                <w:color w:val="000000"/>
                <w:lang w:eastAsia="ru-RU"/>
              </w:rPr>
              <w:t>Дневная форма обучения</w:t>
            </w:r>
          </w:p>
        </w:tc>
        <w:tc>
          <w:tcPr>
            <w:tcW w:w="2258" w:type="dxa"/>
            <w:gridSpan w:val="2"/>
          </w:tcPr>
          <w:p w:rsidR="008D39DA" w:rsidRPr="00A341B8" w:rsidRDefault="008D39DA" w:rsidP="00EE24A6">
            <w:pPr>
              <w:widowControl w:val="0"/>
              <w:suppressAutoHyphens w:val="0"/>
              <w:spacing w:before="0" w:after="306" w:line="270" w:lineRule="exact"/>
              <w:jc w:val="center"/>
              <w:rPr>
                <w:b/>
                <w:bCs/>
                <w:color w:val="000000"/>
                <w:lang w:eastAsia="ru-RU"/>
              </w:rPr>
            </w:pPr>
            <w:r w:rsidRPr="00A341B8">
              <w:rPr>
                <w:b/>
                <w:bCs/>
                <w:color w:val="000000"/>
                <w:lang w:eastAsia="ru-RU"/>
              </w:rPr>
              <w:t>Заочная форма обучения</w:t>
            </w:r>
          </w:p>
        </w:tc>
      </w:tr>
      <w:tr w:rsidR="008D39DA" w:rsidTr="008D39DA">
        <w:tc>
          <w:tcPr>
            <w:tcW w:w="635" w:type="dxa"/>
            <w:vMerge/>
          </w:tcPr>
          <w:p w:rsidR="008D39DA" w:rsidRDefault="008D39DA" w:rsidP="00EE24A6">
            <w:pPr>
              <w:widowControl w:val="0"/>
              <w:suppressAutoHyphens w:val="0"/>
              <w:spacing w:before="0" w:after="306" w:line="270" w:lineRule="exact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  <w:vMerge/>
          </w:tcPr>
          <w:p w:rsidR="008D39DA" w:rsidRDefault="008D39DA" w:rsidP="00EE24A6">
            <w:pPr>
              <w:widowControl w:val="0"/>
              <w:suppressAutoHyphens w:val="0"/>
              <w:spacing w:before="0" w:after="306" w:line="270" w:lineRule="exact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:rsidR="008D39DA" w:rsidRPr="00A341B8" w:rsidRDefault="008D39DA" w:rsidP="00A341B8">
            <w:pPr>
              <w:rPr>
                <w:b/>
              </w:rPr>
            </w:pPr>
            <w:r w:rsidRPr="00A341B8">
              <w:rPr>
                <w:b/>
              </w:rPr>
              <w:t>Лекции</w:t>
            </w:r>
          </w:p>
        </w:tc>
        <w:tc>
          <w:tcPr>
            <w:tcW w:w="1108" w:type="dxa"/>
          </w:tcPr>
          <w:p w:rsidR="008D39DA" w:rsidRPr="00A341B8" w:rsidRDefault="008D39DA" w:rsidP="00A341B8">
            <w:pPr>
              <w:rPr>
                <w:b/>
              </w:rPr>
            </w:pPr>
            <w:r w:rsidRPr="00A341B8">
              <w:rPr>
                <w:b/>
              </w:rPr>
              <w:t>Семин.</w:t>
            </w:r>
          </w:p>
        </w:tc>
        <w:tc>
          <w:tcPr>
            <w:tcW w:w="1160" w:type="dxa"/>
          </w:tcPr>
          <w:p w:rsidR="008D39DA" w:rsidRPr="00A341B8" w:rsidRDefault="008D39DA" w:rsidP="00EE24A6">
            <w:pPr>
              <w:widowControl w:val="0"/>
              <w:suppressAutoHyphens w:val="0"/>
              <w:spacing w:before="0" w:after="306" w:line="270" w:lineRule="exact"/>
              <w:jc w:val="center"/>
              <w:rPr>
                <w:b/>
                <w:bCs/>
                <w:color w:val="000000"/>
                <w:lang w:eastAsia="ru-RU"/>
              </w:rPr>
            </w:pPr>
            <w:r w:rsidRPr="00A341B8">
              <w:rPr>
                <w:b/>
                <w:bCs/>
                <w:color w:val="000000"/>
                <w:lang w:eastAsia="ru-RU"/>
              </w:rPr>
              <w:t>Лекции</w:t>
            </w:r>
          </w:p>
        </w:tc>
        <w:tc>
          <w:tcPr>
            <w:tcW w:w="1098" w:type="dxa"/>
          </w:tcPr>
          <w:p w:rsidR="008D39DA" w:rsidRPr="00A341B8" w:rsidRDefault="008D39DA" w:rsidP="00EE24A6">
            <w:pPr>
              <w:widowControl w:val="0"/>
              <w:suppressAutoHyphens w:val="0"/>
              <w:spacing w:before="0" w:after="306" w:line="270" w:lineRule="exact"/>
              <w:jc w:val="center"/>
              <w:rPr>
                <w:b/>
                <w:bCs/>
                <w:color w:val="000000"/>
                <w:lang w:eastAsia="ru-RU"/>
              </w:rPr>
            </w:pPr>
            <w:r w:rsidRPr="00A341B8">
              <w:rPr>
                <w:b/>
                <w:bCs/>
                <w:color w:val="000000"/>
                <w:lang w:eastAsia="ru-RU"/>
              </w:rPr>
              <w:t>Семин.</w:t>
            </w:r>
          </w:p>
        </w:tc>
      </w:tr>
      <w:tr w:rsidR="00014981" w:rsidTr="008D39DA">
        <w:tc>
          <w:tcPr>
            <w:tcW w:w="635" w:type="dxa"/>
          </w:tcPr>
          <w:p w:rsidR="00014981" w:rsidRPr="002E521C" w:rsidRDefault="00014981" w:rsidP="00441B19">
            <w:pPr>
              <w:rPr>
                <w:b/>
              </w:rPr>
            </w:pPr>
          </w:p>
        </w:tc>
        <w:tc>
          <w:tcPr>
            <w:tcW w:w="4395" w:type="dxa"/>
          </w:tcPr>
          <w:p w:rsidR="00014981" w:rsidRPr="002E521C" w:rsidRDefault="00014981" w:rsidP="00014981">
            <w:pPr>
              <w:jc w:val="center"/>
              <w:rPr>
                <w:b/>
              </w:rPr>
            </w:pPr>
            <w:r w:rsidRPr="002E521C">
              <w:rPr>
                <w:b/>
              </w:rPr>
              <w:t>«СОВРЕМЕННЫЕ ПРОБЛЕМЫ И МЕТОДОЛОГИЯ ЮРИДИЧЕСКОЙ НАУКИ»</w:t>
            </w:r>
          </w:p>
        </w:tc>
        <w:tc>
          <w:tcPr>
            <w:tcW w:w="1134" w:type="dxa"/>
          </w:tcPr>
          <w:p w:rsidR="00014981" w:rsidRPr="00014981" w:rsidRDefault="00014981" w:rsidP="00441B19">
            <w:pPr>
              <w:rPr>
                <w:b/>
              </w:rPr>
            </w:pPr>
            <w:r w:rsidRPr="00014981">
              <w:rPr>
                <w:b/>
              </w:rPr>
              <w:t>50</w:t>
            </w:r>
          </w:p>
        </w:tc>
        <w:tc>
          <w:tcPr>
            <w:tcW w:w="1108" w:type="dxa"/>
          </w:tcPr>
          <w:p w:rsidR="00014981" w:rsidRPr="00014981" w:rsidRDefault="00014981" w:rsidP="00441B19">
            <w:pPr>
              <w:rPr>
                <w:b/>
              </w:rPr>
            </w:pPr>
            <w:r w:rsidRPr="00014981">
              <w:rPr>
                <w:b/>
              </w:rPr>
              <w:t>12</w:t>
            </w:r>
          </w:p>
        </w:tc>
        <w:tc>
          <w:tcPr>
            <w:tcW w:w="1160" w:type="dxa"/>
          </w:tcPr>
          <w:p w:rsidR="00014981" w:rsidRPr="00014981" w:rsidRDefault="00014981" w:rsidP="00441B19">
            <w:pPr>
              <w:jc w:val="center"/>
              <w:rPr>
                <w:rFonts w:eastAsia="Calibri"/>
                <w:b/>
              </w:rPr>
            </w:pPr>
            <w:r w:rsidRPr="00014981">
              <w:rPr>
                <w:rFonts w:eastAsia="Calibri"/>
                <w:b/>
              </w:rPr>
              <w:t>10</w:t>
            </w:r>
          </w:p>
        </w:tc>
        <w:tc>
          <w:tcPr>
            <w:tcW w:w="1098" w:type="dxa"/>
          </w:tcPr>
          <w:p w:rsidR="00014981" w:rsidRPr="00014981" w:rsidRDefault="00014981" w:rsidP="00441B19">
            <w:pPr>
              <w:snapToGrid w:val="0"/>
              <w:jc w:val="center"/>
              <w:rPr>
                <w:rFonts w:eastAsia="Calibri"/>
                <w:b/>
              </w:rPr>
            </w:pPr>
            <w:r w:rsidRPr="00014981">
              <w:rPr>
                <w:rFonts w:eastAsia="Calibri"/>
                <w:b/>
              </w:rPr>
              <w:t>6</w:t>
            </w: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Введение в учебную дисциплину</w:t>
            </w:r>
          </w:p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«Современные проблемы и методология юридической науки». Юридическая наука в системе </w:t>
            </w:r>
            <w:proofErr w:type="spellStart"/>
            <w:r w:rsidRPr="00DB4F60">
              <w:rPr>
                <w:rStyle w:val="115pt"/>
                <w:sz w:val="24"/>
                <w:szCs w:val="24"/>
              </w:rPr>
              <w:t>социогуманитарных</w:t>
            </w:r>
            <w:proofErr w:type="spellEnd"/>
            <w:r w:rsidRPr="00DB4F60">
              <w:rPr>
                <w:rStyle w:val="115pt"/>
                <w:sz w:val="24"/>
                <w:szCs w:val="24"/>
              </w:rPr>
              <w:t xml:space="preserve"> наук.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2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</w:p>
        </w:tc>
        <w:tc>
          <w:tcPr>
            <w:tcW w:w="109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Понятие и особенности методологии юридической науки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2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общих методов научного исследования в юриспруденции и основные тенденции их эволюции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2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формально-логических методов научного исследования в юриспруденции.</w:t>
            </w:r>
          </w:p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логики права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1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spacing w:before="0"/>
            </w:pPr>
            <w:r w:rsidRPr="00DB4F60">
              <w:t>5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</w:t>
            </w:r>
          </w:p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феноменологического,</w:t>
            </w:r>
          </w:p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системного, синергетического и функционального методов научного исследования в юриспруденции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t>2</w:t>
            </w:r>
          </w:p>
        </w:tc>
        <w:tc>
          <w:tcPr>
            <w:tcW w:w="1160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t>1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семиотического метода в юриспруденции.</w:t>
            </w:r>
          </w:p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формирования, предмет, методология и основные концепты правовой семиотики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специальных методов научного исследования в юриспруденции и основные тенденции их эволюции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5pt"/>
              </w:rPr>
              <w:t>2</w:t>
            </w: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5pt"/>
              </w:rPr>
              <w:t>2</w:t>
            </w: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социологических методов научного исследования в юриспруденции.</w:t>
            </w:r>
          </w:p>
          <w:p w:rsidR="00014981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"/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социологии права</w:t>
            </w:r>
          </w:p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5pt"/>
              </w:rPr>
              <w:t>2</w:t>
            </w: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Особенности использования лингвистических и герменевтических методов научного исследования в юриспруденции.</w:t>
            </w:r>
          </w:p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История развития, предмет, методология и актуальные проблемы правовой лингвистики и правовой герменевтики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t>1</w:t>
            </w: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Особенности использования методов деконструкции и </w:t>
            </w:r>
            <w:proofErr w:type="gramStart"/>
            <w:r w:rsidRPr="00DB4F60">
              <w:rPr>
                <w:rStyle w:val="115pt"/>
                <w:sz w:val="24"/>
                <w:szCs w:val="24"/>
              </w:rPr>
              <w:t>дискурс-анализа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в юриспруденции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napToGrid w:val="0"/>
              <w:spacing w:before="0"/>
              <w:jc w:val="center"/>
              <w:rPr>
                <w:rFonts w:eastAsia="Calibri"/>
              </w:rPr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4981" w:rsidRPr="00DB4F60" w:rsidRDefault="00014981" w:rsidP="00441B19">
            <w:pPr>
              <w:snapToGrid w:val="0"/>
              <w:spacing w:before="0"/>
              <w:jc w:val="center"/>
              <w:rPr>
                <w:rFonts w:eastAsia="Calibri"/>
              </w:rPr>
            </w:pPr>
            <w:r w:rsidRPr="00DB4F60">
              <w:rPr>
                <w:rFonts w:eastAsia="Calibri"/>
              </w:rPr>
              <w:t>1</w:t>
            </w: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Особенности использования </w:t>
            </w:r>
            <w:proofErr w:type="gramStart"/>
            <w:r w:rsidRPr="00DB4F60">
              <w:rPr>
                <w:rStyle w:val="115pt"/>
                <w:sz w:val="24"/>
                <w:szCs w:val="24"/>
              </w:rPr>
              <w:t>экономических методов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научного исследования в юриспруденции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Частные методы юридической науки и основные тенденции их эволюции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5pt"/>
              </w:rPr>
              <w:t>2</w:t>
            </w: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5pt"/>
              </w:rPr>
              <w:t>2</w:t>
            </w: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Современные проблемы теоретико-правовых и историко-правовых наук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5pt"/>
              </w:rPr>
              <w:t>2</w:t>
            </w: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 xml:space="preserve">Современные проблемы публично-правовых и </w:t>
            </w:r>
            <w:proofErr w:type="spellStart"/>
            <w:proofErr w:type="gramStart"/>
            <w:r w:rsidRPr="00DB4F60">
              <w:rPr>
                <w:rStyle w:val="115pt"/>
                <w:sz w:val="24"/>
                <w:szCs w:val="24"/>
              </w:rPr>
              <w:t>частно</w:t>
            </w:r>
            <w:proofErr w:type="spellEnd"/>
            <w:r w:rsidRPr="00DB4F60">
              <w:rPr>
                <w:rStyle w:val="115pt"/>
                <w:sz w:val="24"/>
                <w:szCs w:val="24"/>
              </w:rPr>
              <w:t>-правовых</w:t>
            </w:r>
            <w:proofErr w:type="gramEnd"/>
            <w:r w:rsidRPr="00DB4F60">
              <w:rPr>
                <w:rStyle w:val="115pt"/>
                <w:sz w:val="24"/>
                <w:szCs w:val="24"/>
              </w:rPr>
              <w:t xml:space="preserve"> наук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5pt"/>
              </w:rPr>
              <w:t>2</w:t>
            </w: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</w:p>
        </w:tc>
      </w:tr>
      <w:tr w:rsidR="00014981" w:rsidTr="008D39DA">
        <w:tc>
          <w:tcPr>
            <w:tcW w:w="635" w:type="dxa"/>
          </w:tcPr>
          <w:p w:rsidR="00014981" w:rsidRPr="00DB4F60" w:rsidRDefault="00014981" w:rsidP="00441B19">
            <w:pPr>
              <w:spacing w:before="0"/>
            </w:pPr>
          </w:p>
        </w:tc>
        <w:tc>
          <w:tcPr>
            <w:tcW w:w="4395" w:type="dxa"/>
          </w:tcPr>
          <w:p w:rsidR="00014981" w:rsidRPr="00DB4F60" w:rsidRDefault="00014981" w:rsidP="00014981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pt"/>
                <w:sz w:val="24"/>
                <w:szCs w:val="24"/>
              </w:rPr>
              <w:t>Всего часов</w:t>
            </w:r>
            <w:r>
              <w:rPr>
                <w:rStyle w:val="11pt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B4F60">
              <w:rPr>
                <w:rStyle w:val="11pt"/>
                <w:sz w:val="24"/>
                <w:szCs w:val="24"/>
              </w:rPr>
              <w:t>50</w:t>
            </w:r>
          </w:p>
        </w:tc>
        <w:tc>
          <w:tcPr>
            <w:tcW w:w="1108" w:type="dxa"/>
          </w:tcPr>
          <w:p w:rsidR="00014981" w:rsidRPr="00DB4F60" w:rsidRDefault="00014981" w:rsidP="00441B19">
            <w:pPr>
              <w:spacing w:before="0"/>
            </w:pPr>
            <w:r w:rsidRPr="00DB4F60"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1160" w:type="dxa"/>
          </w:tcPr>
          <w:p w:rsidR="00014981" w:rsidRPr="00DB4F60" w:rsidRDefault="00014981" w:rsidP="00441B1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F60"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014981" w:rsidRPr="00DB4F60" w:rsidRDefault="00014981" w:rsidP="00441B19">
            <w:pPr>
              <w:spacing w:before="0"/>
              <w:jc w:val="center"/>
            </w:pPr>
            <w:r w:rsidRPr="00DB4F60">
              <w:rPr>
                <w:rStyle w:val="11pt"/>
                <w:sz w:val="24"/>
                <w:szCs w:val="24"/>
              </w:rPr>
              <w:t>6</w:t>
            </w:r>
          </w:p>
        </w:tc>
      </w:tr>
    </w:tbl>
    <w:p w:rsidR="00A341B8" w:rsidRDefault="00A341B8" w:rsidP="00EE24A6">
      <w:pPr>
        <w:widowControl w:val="0"/>
        <w:suppressAutoHyphens w:val="0"/>
        <w:spacing w:before="0" w:after="306" w:line="270" w:lineRule="exact"/>
        <w:ind w:left="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615869" w:rsidRDefault="00615869">
      <w:pPr>
        <w:suppressAutoHyphens w:val="0"/>
        <w:spacing w:before="0" w:after="200" w:line="276" w:lineRule="auto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br w:type="page"/>
      </w:r>
    </w:p>
    <w:p w:rsidR="00EE24A6" w:rsidRPr="00EE24A6" w:rsidRDefault="00EE24A6" w:rsidP="00EE24A6">
      <w:pPr>
        <w:widowControl w:val="0"/>
        <w:suppressAutoHyphens w:val="0"/>
        <w:spacing w:before="0" w:after="306" w:line="270" w:lineRule="exact"/>
        <w:ind w:left="40"/>
        <w:jc w:val="center"/>
        <w:rPr>
          <w:b/>
          <w:bCs/>
          <w:color w:val="000000"/>
          <w:sz w:val="27"/>
          <w:szCs w:val="27"/>
          <w:lang w:eastAsia="ru-RU"/>
        </w:rPr>
      </w:pPr>
      <w:r w:rsidRPr="00EE24A6">
        <w:rPr>
          <w:b/>
          <w:bCs/>
          <w:color w:val="000000"/>
          <w:sz w:val="27"/>
          <w:szCs w:val="27"/>
          <w:lang w:eastAsia="ru-RU"/>
        </w:rPr>
        <w:lastRenderedPageBreak/>
        <w:t>СОДЕРЖАНИЕ УЧЕБНОГО МАТЕРИАЛА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1. Введение в учебную дисциплину «Современные проблемы и методология юридической науки». Юридическая наука в системе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E24A6">
        <w:rPr>
          <w:b/>
          <w:bCs/>
          <w:color w:val="000000"/>
          <w:sz w:val="28"/>
          <w:szCs w:val="28"/>
          <w:lang w:eastAsia="ru-RU"/>
        </w:rPr>
        <w:t>социогуманитарных</w:t>
      </w:r>
      <w:proofErr w:type="spellEnd"/>
      <w:r w:rsidRPr="00EE24A6">
        <w:rPr>
          <w:b/>
          <w:bCs/>
          <w:color w:val="000000"/>
          <w:sz w:val="28"/>
          <w:szCs w:val="28"/>
          <w:lang w:eastAsia="ru-RU"/>
        </w:rPr>
        <w:t xml:space="preserve"> наук</w:t>
      </w:r>
      <w:r w:rsidRPr="00EE24A6">
        <w:rPr>
          <w:color w:val="000000"/>
          <w:sz w:val="28"/>
          <w:szCs w:val="28"/>
          <w:lang w:eastAsia="ru-RU"/>
        </w:rPr>
        <w:t>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Учебная дисциплина «Современные проблемы и методология юридической науки» в системе подготовки магистров. Ее соотношение с иными учебными дисциплинами магистратуры.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Структура и содержание учебной дисциплины «Современные проблемы и методология юридической науки».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Юридическая наука в системе </w:t>
      </w:r>
      <w:proofErr w:type="spellStart"/>
      <w:r w:rsidRPr="00EE24A6">
        <w:rPr>
          <w:color w:val="000000"/>
          <w:sz w:val="28"/>
          <w:szCs w:val="28"/>
          <w:lang w:eastAsia="ru-RU"/>
        </w:rPr>
        <w:t>социогуманитарных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наук, взаимосвязи юриспруденции с иными гуманитарными науками. Научное </w:t>
      </w:r>
      <w:proofErr w:type="spellStart"/>
      <w:r w:rsidRPr="00EE24A6">
        <w:rPr>
          <w:color w:val="000000"/>
          <w:sz w:val="28"/>
          <w:szCs w:val="28"/>
          <w:lang w:eastAsia="ru-RU"/>
        </w:rPr>
        <w:t>социогуманитарное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знание и предмет юридической науки.</w:t>
      </w:r>
    </w:p>
    <w:p w:rsid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2. Понятие и особенности методологии юридической науки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Современные подходы к методологии научного исследования. Методологические парадигмы, установки, принципы научного исследования.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Понятие и виды методологических парадигм. Особенности современной методологической парадигмы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Понятие и виды методологических установок. Особенности современных методологических установок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Понятие и виды принципов научного исследования. Особенности современных принципов научного исследования.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Проблема классификации методов юридических наук. Общенаучные и частные методы, философские и конкретные методы, теоретические и практические, универсальные и социальные методы и др.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Общие, специальные и частные методы юриспруденции. Понятие и виды общих методов, используемых в юридических научных исследованиях. Понятие и виды специальных методов, используемых в юридических научных исследованиях. Понятие и виды частных методов, используемых в юридических научных исследованиях.</w:t>
      </w:r>
    </w:p>
    <w:p w:rsid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3. Особенности использования общих методов научного исследования в юриспруденции и основные тенденции их эволюции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Особенности общих методов научного исследования, проблемы их классификации и использования в современной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Метафизический и диалектический методы (подходы) научного познания: история формирования и развития. Современные трактовки и особенности использования метафизического метода в юридических научных исследованиях.</w:t>
      </w:r>
    </w:p>
    <w:p w:rsidR="00EE24A6" w:rsidRPr="00EE24A6" w:rsidRDefault="00EE24A6" w:rsidP="00EE24A6">
      <w:pPr>
        <w:widowControl w:val="0"/>
        <w:tabs>
          <w:tab w:val="left" w:pos="6193"/>
          <w:tab w:val="right" w:pos="9654"/>
        </w:tabs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Современные трактовки и особенности использования диалектического метода в юридических научных исследованиях: западноевропейский и восточноевропейский подходы.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Основные тенденции эволюции метафизического и диалектического методов научного познания в юриспруденции.</w:t>
      </w:r>
    </w:p>
    <w:p w:rsid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4. Особенности использования формально-логических методов научного исследования в юриспруденции. История развития, предмет, методология и актуальные проблемы логики права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Понятие и сущность формально-логических методов научного исследования. Эволюция классической и неклассических логик.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Понятийно</w:t>
      </w:r>
      <w:r w:rsidRPr="00EE24A6">
        <w:rPr>
          <w:color w:val="000000"/>
          <w:sz w:val="28"/>
          <w:szCs w:val="28"/>
          <w:lang w:eastAsia="ru-RU"/>
        </w:rPr>
        <w:softHyphen/>
        <w:t>категориальный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аппарат, основные приемы, законы и правила классической формальной логики и особенности их применения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Неклассические логики (</w:t>
      </w:r>
      <w:proofErr w:type="spellStart"/>
      <w:r w:rsidRPr="00EE24A6">
        <w:rPr>
          <w:color w:val="000000"/>
          <w:sz w:val="28"/>
          <w:szCs w:val="28"/>
          <w:lang w:eastAsia="ru-RU"/>
        </w:rPr>
        <w:t>деонтическая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, аксиологическая, </w:t>
      </w:r>
      <w:proofErr w:type="spellStart"/>
      <w:r w:rsidRPr="00EE24A6">
        <w:rPr>
          <w:color w:val="000000"/>
          <w:sz w:val="28"/>
          <w:szCs w:val="28"/>
          <w:lang w:eastAsia="ru-RU"/>
        </w:rPr>
        <w:t>алетическая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др.) и особенности использования их понятий, символики, основных приемов и правил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Основные концепции (классическая, </w:t>
      </w:r>
      <w:proofErr w:type="spellStart"/>
      <w:r w:rsidRPr="00EE24A6">
        <w:rPr>
          <w:color w:val="000000"/>
          <w:sz w:val="28"/>
          <w:szCs w:val="28"/>
          <w:lang w:eastAsia="ru-RU"/>
        </w:rPr>
        <w:t>деонтическая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, новой риторики) и актуальные проблемы логики права в западноевропейской юриспруденции. Правовые понятия и категории, дефиниции, суждения и умозаключения, иные классические формально-логические концепты в правовом мышлении. Проблемы юридической </w:t>
      </w:r>
      <w:proofErr w:type="spellStart"/>
      <w:r w:rsidRPr="00EE24A6">
        <w:rPr>
          <w:color w:val="000000"/>
          <w:sz w:val="28"/>
          <w:szCs w:val="28"/>
          <w:lang w:eastAsia="ru-RU"/>
        </w:rPr>
        <w:t>субсумпции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их анализ в логико-правовых исследованиях.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История становления и развития </w:t>
      </w:r>
      <w:proofErr w:type="spellStart"/>
      <w:r w:rsidRPr="00EE24A6">
        <w:rPr>
          <w:color w:val="000000"/>
          <w:sz w:val="28"/>
          <w:szCs w:val="28"/>
          <w:lang w:eastAsia="ru-RU"/>
        </w:rPr>
        <w:t>деонтической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логики. Особенности использования понятийно-категориального аппарата, символики, основных приемов и законов </w:t>
      </w:r>
      <w:proofErr w:type="spellStart"/>
      <w:r w:rsidRPr="00EE24A6">
        <w:rPr>
          <w:color w:val="000000"/>
          <w:sz w:val="28"/>
          <w:szCs w:val="28"/>
          <w:lang w:eastAsia="ru-RU"/>
        </w:rPr>
        <w:t>деонтической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логики в юриспруденции. Основные </w:t>
      </w:r>
      <w:proofErr w:type="spellStart"/>
      <w:r w:rsidRPr="00EE24A6">
        <w:rPr>
          <w:color w:val="000000"/>
          <w:sz w:val="28"/>
          <w:szCs w:val="28"/>
          <w:lang w:eastAsia="ru-RU"/>
        </w:rPr>
        <w:t>деонтические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модальности, их выражение и использование в праве. 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Концепция «новой риторики» Х. Перельмана и ее использование в юриспруденции. Соотношение этой концепции с классической и </w:t>
      </w:r>
      <w:proofErr w:type="spellStart"/>
      <w:r w:rsidRPr="00EE24A6">
        <w:rPr>
          <w:color w:val="000000"/>
          <w:sz w:val="28"/>
          <w:szCs w:val="28"/>
          <w:lang w:eastAsia="ru-RU"/>
        </w:rPr>
        <w:t>деонтической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концепциями логики права.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Основные тенденции эволюции логики права в западноевропейской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Этапы формирования и развития логики права в российской дореволюционной, советской и постсоветской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Основные направления исследований и актуальные проблемы логики права в постсоветской юридической науке.</w:t>
      </w:r>
    </w:p>
    <w:p w:rsid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0" w:name="bookmark4"/>
    </w:p>
    <w:p w:rsidR="00EE24A6" w:rsidRP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5. Особенности использования феноменологического, системного, синергетического и функционального методов научного исследования в юриспруденции</w:t>
      </w:r>
      <w:bookmarkEnd w:id="0"/>
    </w:p>
    <w:p w:rsidR="005F7684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Сущность феноменологического метода исследования, особенности его становления в философских концепциях. Особенности применения феноменологического метода исследования в юриспруденции. 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Понятие, история формирования и развития системного анализа в гуманитарных науках. Теории систем и их современные интерпретации. Особенности применения метода системного анализа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История формирования и развития синергетики, особенности использования синергетического метода в гуманитарных науках. Синергетический метод, современное применение и перспективы его использования в юриспруденции.</w:t>
      </w:r>
    </w:p>
    <w:p w:rsidR="005F7684" w:rsidRDefault="005F7684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lastRenderedPageBreak/>
        <w:t>Метод функционального анализа и его использование в гуманитарных науках. Особенности применения метода функционального анализа в юриспруденции.</w:t>
      </w:r>
    </w:p>
    <w:p w:rsid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1" w:name="bookmark5"/>
    </w:p>
    <w:p w:rsidR="00EE24A6" w:rsidRP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6. Особенности использования семиотического метода в юриспруденции. История формирования, предмет, методология и основные концепты правовой семиотики</w:t>
      </w:r>
      <w:bookmarkEnd w:id="1"/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История формирования и развития семиотики как науки о знаках и знаковых системах. Семиотический метод научного исследования и его использование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Этапы формирования и развития правовой семиотики в западноевропейской и отечественной традициях. Предмет и методология правовой семиотики как самостоятельной отрасли научного знания.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Основные концепты правовой семиотики. Правовые знаки, знаковые системы и </w:t>
      </w:r>
      <w:proofErr w:type="spellStart"/>
      <w:r w:rsidRPr="00EE24A6">
        <w:rPr>
          <w:color w:val="000000"/>
          <w:sz w:val="28"/>
          <w:szCs w:val="28"/>
          <w:lang w:eastAsia="ru-RU"/>
        </w:rPr>
        <w:t>семиозис</w:t>
      </w:r>
      <w:proofErr w:type="spellEnd"/>
      <w:r w:rsidRPr="00EE24A6">
        <w:rPr>
          <w:color w:val="000000"/>
          <w:sz w:val="28"/>
          <w:szCs w:val="28"/>
          <w:lang w:eastAsia="ru-RU"/>
        </w:rPr>
        <w:t>. Проблемы классификации правовых знаков и знаковых систем.</w:t>
      </w:r>
    </w:p>
    <w:p w:rsidR="005F7684" w:rsidRDefault="005F7684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7. Особенности использования специальных методов научного исследования в юриспруденции и основные тенденции их эволюции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Особенности специальных методов научного исследования, проблемы их классификации и использования в современной юриспруденции. Основные тенденции эволюции специальных методов в юридических научных исследованиях.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Исторический и смежные с ним методы научного исследования. Особенности их использования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Психологические методы научного исследования. Особенности их использования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Статистический, кибернетический и иные специальные методы научного исследования. Специфика их применения в юриспруденции.</w:t>
      </w:r>
    </w:p>
    <w:p w:rsid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8. Особенности использования социологических методов научного исследования в юриспруденции. История развития, предмет, методология и актуальные проблемы социологии права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История развития, предмет и методология социологии как самостоятельной отрасли научного знания.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Социологические методы научного исследования и особенности их применения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Этапы формирования и развития социологии права в западноевропейской и отечественной традициях. Предмет и методология социологии права. Основные концепты социологии права.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Основные направления исследований и актуальные проблемы современной социологии права.</w:t>
      </w:r>
    </w:p>
    <w:p w:rsid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 xml:space="preserve">Тема 9. Особенности использования лингвистических и </w:t>
      </w:r>
      <w:r w:rsidRPr="00EE24A6">
        <w:rPr>
          <w:b/>
          <w:bCs/>
          <w:color w:val="000000"/>
          <w:sz w:val="28"/>
          <w:szCs w:val="28"/>
          <w:lang w:eastAsia="ru-RU"/>
        </w:rPr>
        <w:lastRenderedPageBreak/>
        <w:t>герменевтических методов научного исследования в юриспруденции. История развития, предмет, методология и актуальные проблемы правовой лингвистики и правовой герменевтики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Лингвистические и смежные с ними (социолингвистические, психолингвистические, </w:t>
      </w:r>
      <w:proofErr w:type="spellStart"/>
      <w:r w:rsidRPr="00EE24A6">
        <w:rPr>
          <w:color w:val="000000"/>
          <w:sz w:val="28"/>
          <w:szCs w:val="28"/>
          <w:lang w:eastAsia="ru-RU"/>
        </w:rPr>
        <w:t>прагмалингвистические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др.) методы научного исследования и особенности их применения 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Этапы формирования и развития правовой лингвистики в западноевропейской юриспруденции. Предмет, методология и основные концепты правовой лингвистики. Основные направления исследований и актуальные проблемы современной западноевропейской правовой лингвистики.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Особенности развития </w:t>
      </w:r>
      <w:proofErr w:type="spellStart"/>
      <w:r w:rsidRPr="00EE24A6">
        <w:rPr>
          <w:color w:val="000000"/>
          <w:sz w:val="28"/>
          <w:szCs w:val="28"/>
          <w:lang w:eastAsia="ru-RU"/>
        </w:rPr>
        <w:t>юрислингвистики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в российской дореволюционной, советской и постсоветской юриспруденции. Основные научные центры </w:t>
      </w:r>
      <w:proofErr w:type="spellStart"/>
      <w:r w:rsidRPr="00EE24A6">
        <w:rPr>
          <w:color w:val="000000"/>
          <w:sz w:val="28"/>
          <w:szCs w:val="28"/>
          <w:lang w:eastAsia="ru-RU"/>
        </w:rPr>
        <w:t>юрислингвистических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исследований на постсоветском пространстве.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Основные направления исследований и актуальные проблемы современной постсоветской </w:t>
      </w:r>
      <w:proofErr w:type="spellStart"/>
      <w:r w:rsidRPr="00EE24A6">
        <w:rPr>
          <w:color w:val="000000"/>
          <w:sz w:val="28"/>
          <w:szCs w:val="28"/>
          <w:lang w:eastAsia="ru-RU"/>
        </w:rPr>
        <w:t>юрислингвистики</w:t>
      </w:r>
      <w:proofErr w:type="spellEnd"/>
      <w:r w:rsidRPr="00EE24A6">
        <w:rPr>
          <w:color w:val="000000"/>
          <w:sz w:val="28"/>
          <w:szCs w:val="28"/>
          <w:lang w:eastAsia="ru-RU"/>
        </w:rPr>
        <w:t>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Герменевтический метод научного исследования и особенности его применения в юриспруденции. Герменевтический подход к пониманию правовых текстов и правовой речи. Герменевтическая методология и герменевтическое </w:t>
      </w:r>
      <w:proofErr w:type="spellStart"/>
      <w:r w:rsidRPr="00EE24A6">
        <w:rPr>
          <w:color w:val="000000"/>
          <w:sz w:val="28"/>
          <w:szCs w:val="28"/>
          <w:lang w:eastAsia="ru-RU"/>
        </w:rPr>
        <w:t>правопонимание</w:t>
      </w:r>
      <w:proofErr w:type="spellEnd"/>
      <w:r w:rsidRPr="00EE24A6">
        <w:rPr>
          <w:color w:val="000000"/>
          <w:sz w:val="28"/>
          <w:szCs w:val="28"/>
          <w:lang w:eastAsia="ru-RU"/>
        </w:rPr>
        <w:t>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Правовая герменевтика: этапы формирования и основные концепты. Основные направления исследований и актуальные проблемы современной правовой герменевтики. Теоретико-правовые и отраслевые проблемы правовой герменевтики.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Основные тенденции развития правовой герменевтики.</w:t>
      </w:r>
    </w:p>
    <w:p w:rsid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2" w:name="bookmark6"/>
    </w:p>
    <w:p w:rsidR="00EE24A6" w:rsidRP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10. Особенности использования методов деконструкции и дискурс-анализа в юриспруденции</w:t>
      </w:r>
      <w:bookmarkEnd w:id="2"/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Метод деконструкции: понятие, особенности формирования и эволюции, современные философские трактовки. Специфика использования метода деконструкции в современной юриспруденции.</w:t>
      </w:r>
    </w:p>
    <w:p w:rsidR="00EE24A6" w:rsidRPr="00EE24A6" w:rsidRDefault="00EE24A6" w:rsidP="00A54903">
      <w:pPr>
        <w:widowControl w:val="0"/>
        <w:tabs>
          <w:tab w:val="left" w:pos="4201"/>
        </w:tabs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Метод </w:t>
      </w:r>
      <w:proofErr w:type="gramStart"/>
      <w:r w:rsidRPr="00EE24A6">
        <w:rPr>
          <w:color w:val="000000"/>
          <w:sz w:val="28"/>
          <w:szCs w:val="28"/>
          <w:lang w:eastAsia="ru-RU"/>
        </w:rPr>
        <w:t>дискурс-анализа</w:t>
      </w:r>
      <w:proofErr w:type="gramEnd"/>
      <w:r w:rsidRPr="00EE24A6">
        <w:rPr>
          <w:color w:val="000000"/>
          <w:sz w:val="28"/>
          <w:szCs w:val="28"/>
          <w:lang w:eastAsia="ru-RU"/>
        </w:rPr>
        <w:t>: понятие, особенности формирования и</w:t>
      </w:r>
      <w:r w:rsidR="00A54903">
        <w:rPr>
          <w:color w:val="000000"/>
          <w:sz w:val="28"/>
          <w:szCs w:val="28"/>
          <w:lang w:eastAsia="ru-RU"/>
        </w:rPr>
        <w:t xml:space="preserve"> </w:t>
      </w:r>
      <w:r w:rsidRPr="00EE24A6">
        <w:rPr>
          <w:color w:val="000000"/>
          <w:sz w:val="28"/>
          <w:szCs w:val="28"/>
          <w:lang w:eastAsia="ru-RU"/>
        </w:rPr>
        <w:t>эволюции, современные философские трактовки. Специфика использования метода дискурс-анализа в современной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Особенности критического дискурс-анализа. Специфика эволюции и основные научные школы критического дискурс-анализа. Проблемы применения критического дискурс-анализа в юридических исследованиях.</w:t>
      </w:r>
    </w:p>
    <w:p w:rsid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3" w:name="bookmark7"/>
    </w:p>
    <w:p w:rsidR="00EE24A6" w:rsidRP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>Тема 11. Особенности использования экономических методов научного исследования в юриспруденции</w:t>
      </w:r>
      <w:bookmarkEnd w:id="3"/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Понятие и особенности экономических методов научного исследования и проблемы их классификации.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Проблемы использования основных экономических методов исследования в современной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lastRenderedPageBreak/>
        <w:t>Тема 12. Частные методы юридической науки и основные тенденции</w:t>
      </w:r>
      <w:r w:rsidR="00A5490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EE24A6">
        <w:rPr>
          <w:b/>
          <w:bCs/>
          <w:color w:val="000000"/>
          <w:sz w:val="28"/>
          <w:szCs w:val="28"/>
          <w:lang w:eastAsia="ru-RU"/>
        </w:rPr>
        <w:t>их эволюции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Понятие и особенности частных методов юриспруденции и проблемы их классификации. Проблема оригинальности частных методов юриспруденции.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Формально-юридический метод и основные научные подходы к его пониманию. Особенности применения формально-юридического метода в теоретико-правовых и отраслевых научных исследованиях.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Сравнительно-правовой метод и особенности его применения.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Этапы формирования и развития правовой компаративистики. Предмет, методология и основные концепты сравнительного правоведения. Основные проблемы и направления эволюции современной правовой компаративистики.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Метод правового моделирования и особенности его использования в современной юриспруденции.</w:t>
      </w:r>
    </w:p>
    <w:p w:rsid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  <w:r w:rsidRPr="00EE24A6">
        <w:rPr>
          <w:b/>
          <w:bCs/>
          <w:color w:val="000000"/>
          <w:sz w:val="28"/>
          <w:szCs w:val="28"/>
          <w:lang w:eastAsia="ru-RU"/>
        </w:rPr>
        <w:t xml:space="preserve">Тема 13. Современные проблемы теоретико-правовых и </w:t>
      </w:r>
      <w:proofErr w:type="spellStart"/>
      <w:r w:rsidRPr="00EE24A6">
        <w:rPr>
          <w:b/>
          <w:bCs/>
          <w:color w:val="000000"/>
          <w:sz w:val="28"/>
          <w:szCs w:val="28"/>
          <w:lang w:eastAsia="ru-RU"/>
        </w:rPr>
        <w:t>историко</w:t>
      </w:r>
      <w:r w:rsidRPr="00EE24A6">
        <w:rPr>
          <w:b/>
          <w:bCs/>
          <w:color w:val="000000"/>
          <w:sz w:val="28"/>
          <w:szCs w:val="28"/>
          <w:lang w:eastAsia="ru-RU"/>
        </w:rPr>
        <w:softHyphen/>
        <w:t>правовых</w:t>
      </w:r>
      <w:proofErr w:type="spellEnd"/>
      <w:r w:rsidRPr="00EE24A6">
        <w:rPr>
          <w:b/>
          <w:bCs/>
          <w:color w:val="000000"/>
          <w:sz w:val="28"/>
          <w:szCs w:val="28"/>
          <w:lang w:eastAsia="ru-RU"/>
        </w:rPr>
        <w:t xml:space="preserve"> наук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Теория права как фундаментальная юридическая наука. Место теории права в системе отраслей юридической науки.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Проблема «дробления» теории права и выделения самостоятельных теоретико-правовых наук.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Теория права и другие теоретико-правовые науки: проблема предмета и объекта.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Взаимосвязи теории права с философией права, социологией права. Правовая аксиология и теория права. Логика права и теория права. Юридическая герменевтика и теория права. Правовая лингвистика и теория права. Правовая семиотика и теория права. Сравнительное правоведение и теория права.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Проблемы </w:t>
      </w:r>
      <w:proofErr w:type="spellStart"/>
      <w:r w:rsidRPr="00EE24A6">
        <w:rPr>
          <w:color w:val="000000"/>
          <w:sz w:val="28"/>
          <w:szCs w:val="28"/>
          <w:lang w:eastAsia="ru-RU"/>
        </w:rPr>
        <w:t>правопонимания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их исследование в современной теории права.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Проблемы методологии юриспруденции и их исследование в современной теории права.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Проблемы правовой интерпретации.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Проблемы современного </w:t>
      </w:r>
      <w:proofErr w:type="spellStart"/>
      <w:r w:rsidRPr="00EE24A6">
        <w:rPr>
          <w:color w:val="000000"/>
          <w:sz w:val="28"/>
          <w:szCs w:val="28"/>
          <w:lang w:eastAsia="ru-RU"/>
        </w:rPr>
        <w:t>правоприменения</w:t>
      </w:r>
      <w:proofErr w:type="spellEnd"/>
      <w:r w:rsidRPr="00EE24A6">
        <w:rPr>
          <w:color w:val="000000"/>
          <w:sz w:val="28"/>
          <w:szCs w:val="28"/>
          <w:lang w:eastAsia="ru-RU"/>
        </w:rPr>
        <w:t>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Теория права в Республике Беларусь: состояние и перспективы развития научного знания. Актуальные направления исследований в белорусской теории права.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Историко-правовые науки, их место и значение в системе юридических</w:t>
      </w:r>
    </w:p>
    <w:p w:rsidR="00EE24A6" w:rsidRPr="00EE24A6" w:rsidRDefault="00EE24A6" w:rsidP="00A54903">
      <w:pPr>
        <w:widowControl w:val="0"/>
        <w:suppressAutoHyphens w:val="0"/>
        <w:spacing w:before="0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наук.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Современные проблемы истории государства и права зарубежных стран.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Современные проблемы истории государства и права Беларуси.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Значение историко-правовых наук для развития юриспруденции и правовой сферы Республики Беларусь. Особенности осуществления </w:t>
      </w:r>
      <w:r w:rsidRPr="00EE24A6">
        <w:rPr>
          <w:color w:val="000000"/>
          <w:sz w:val="28"/>
          <w:szCs w:val="28"/>
          <w:lang w:eastAsia="ru-RU"/>
        </w:rPr>
        <w:lastRenderedPageBreak/>
        <w:t>исследований в области историко-правовых наук.</w:t>
      </w:r>
    </w:p>
    <w:p w:rsidR="00615869" w:rsidRDefault="00615869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4" w:name="bookmark8"/>
    </w:p>
    <w:p w:rsidR="00EE24A6" w:rsidRPr="00EE24A6" w:rsidRDefault="00EE24A6" w:rsidP="00EE24A6">
      <w:pPr>
        <w:keepNext/>
        <w:keepLines/>
        <w:widowControl w:val="0"/>
        <w:suppressAutoHyphens w:val="0"/>
        <w:spacing w:before="0"/>
        <w:ind w:firstLine="709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5" w:name="_GoBack"/>
      <w:bookmarkEnd w:id="5"/>
      <w:r w:rsidRPr="00EE24A6">
        <w:rPr>
          <w:b/>
          <w:bCs/>
          <w:color w:val="000000"/>
          <w:sz w:val="28"/>
          <w:szCs w:val="28"/>
          <w:lang w:eastAsia="ru-RU"/>
        </w:rPr>
        <w:t>Тема 14. Современные проблемы публично-правовых и частно</w:t>
      </w:r>
      <w:r w:rsidRPr="00EE24A6">
        <w:rPr>
          <w:b/>
          <w:bCs/>
          <w:color w:val="000000"/>
          <w:sz w:val="28"/>
          <w:szCs w:val="28"/>
          <w:lang w:eastAsia="ru-RU"/>
        </w:rPr>
        <w:softHyphen/>
        <w:t>правовых наук</w:t>
      </w:r>
      <w:bookmarkEnd w:id="4"/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Современные проблемы конституционного права. Проблемы определения предмета и методологии конституционного права как отрасли юридической науки, проблемы структурирования конституционного права как отрасли права, выделения в нем новых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конституционном праве.</w:t>
      </w:r>
    </w:p>
    <w:p w:rsidR="00EE24A6" w:rsidRPr="00EE24A6" w:rsidRDefault="00EE24A6" w:rsidP="00A54903">
      <w:pPr>
        <w:widowControl w:val="0"/>
        <w:tabs>
          <w:tab w:val="right" w:pos="4205"/>
          <w:tab w:val="left" w:pos="4277"/>
        </w:tabs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>Современные</w:t>
      </w:r>
      <w:r w:rsidR="00A54903">
        <w:rPr>
          <w:color w:val="000000"/>
          <w:sz w:val="28"/>
          <w:szCs w:val="28"/>
          <w:lang w:eastAsia="ru-RU"/>
        </w:rPr>
        <w:t xml:space="preserve"> </w:t>
      </w:r>
      <w:r w:rsidRPr="00EE24A6">
        <w:rPr>
          <w:color w:val="000000"/>
          <w:sz w:val="28"/>
          <w:szCs w:val="28"/>
          <w:lang w:eastAsia="ru-RU"/>
        </w:rPr>
        <w:t>проблемы</w:t>
      </w:r>
      <w:r w:rsidR="00A54903">
        <w:rPr>
          <w:color w:val="000000"/>
          <w:sz w:val="28"/>
          <w:szCs w:val="28"/>
          <w:lang w:eastAsia="ru-RU"/>
        </w:rPr>
        <w:t xml:space="preserve"> </w:t>
      </w:r>
      <w:r w:rsidRPr="00EE24A6">
        <w:rPr>
          <w:color w:val="000000"/>
          <w:sz w:val="28"/>
          <w:szCs w:val="28"/>
          <w:lang w:eastAsia="ru-RU"/>
        </w:rPr>
        <w:tab/>
        <w:t>административного права. Проблемы</w:t>
      </w:r>
      <w:r w:rsidR="00A54903">
        <w:rPr>
          <w:color w:val="000000"/>
          <w:sz w:val="28"/>
          <w:szCs w:val="28"/>
          <w:lang w:eastAsia="ru-RU"/>
        </w:rPr>
        <w:t xml:space="preserve"> </w:t>
      </w:r>
      <w:r w:rsidRPr="00EE24A6">
        <w:rPr>
          <w:color w:val="000000"/>
          <w:sz w:val="28"/>
          <w:szCs w:val="28"/>
          <w:lang w:eastAsia="ru-RU"/>
        </w:rPr>
        <w:t xml:space="preserve">определения предмета и методологии административного права как отрасли юридической науки, проблемы структурирования административного права как отрасли права, выделения в нем новых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административном праве.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Современные проблемы уголовного права. Проблемы определения предмета и методологии уголовного права как отрасли юридической науки, проблемы структурирования уголовного права как отрасли права, выделения в нем новых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уголовном праве.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Современные проблемы трудового права. Проблемы определения предмета и методологии трудового права как отрасли юридической науки, проблемы структурирования трудового права как отрасли права, выделения в нем новых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трудовом праве.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Современные проблемы экологического права. Проблемы определения предмета и методологии экологического права как отрасли юридической науки, проблемы структурирования экологического права как отрасли права, выделения в нем новых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экологическом праве.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Современные проблемы гражданского права. Проблемы определения предмета и методологии гражданского права как отрасли юридической науки, проблемы структурирования гражданского права как отрасли права, выделения в нем новых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гражданском праве.</w:t>
      </w:r>
    </w:p>
    <w:p w:rsidR="00EE24A6" w:rsidRPr="00EE24A6" w:rsidRDefault="00EE24A6" w:rsidP="00EE24A6">
      <w:pPr>
        <w:widowControl w:val="0"/>
        <w:suppressAutoHyphens w:val="0"/>
        <w:spacing w:before="0"/>
        <w:ind w:firstLine="709"/>
        <w:jc w:val="both"/>
        <w:rPr>
          <w:color w:val="000000"/>
          <w:sz w:val="28"/>
          <w:szCs w:val="28"/>
          <w:lang w:eastAsia="ru-RU"/>
        </w:rPr>
      </w:pPr>
      <w:r w:rsidRPr="00EE24A6">
        <w:rPr>
          <w:color w:val="000000"/>
          <w:sz w:val="28"/>
          <w:szCs w:val="28"/>
          <w:lang w:eastAsia="ru-RU"/>
        </w:rPr>
        <w:t xml:space="preserve">Современные проблемы семейного права. Проблемы определения предмета и методологии семейного права как отрасли юридической науки, проблемы структурирования семейного права как отрасли права, выделения в нем новых </w:t>
      </w:r>
      <w:proofErr w:type="spellStart"/>
      <w:r w:rsidRPr="00EE24A6">
        <w:rPr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семейном праве.</w:t>
      </w:r>
    </w:p>
    <w:p w:rsidR="00A54903" w:rsidRDefault="00EE24A6" w:rsidP="00A54903">
      <w:pPr>
        <w:spacing w:before="40"/>
        <w:ind w:firstLine="708"/>
        <w:jc w:val="both"/>
        <w:rPr>
          <w:rFonts w:eastAsia="Calibri"/>
          <w:b/>
          <w:sz w:val="28"/>
          <w:szCs w:val="28"/>
        </w:rPr>
      </w:pPr>
      <w:r w:rsidRPr="00EE24A6">
        <w:rPr>
          <w:rFonts w:eastAsia="Courier New"/>
          <w:color w:val="000000"/>
          <w:sz w:val="28"/>
          <w:szCs w:val="28"/>
          <w:lang w:eastAsia="ru-RU"/>
        </w:rPr>
        <w:t xml:space="preserve">Современные проблемы международного частного права. Проблемы определения предмета и методологии международного частного права как отрасли юридической науки, проблемы структурирования международного частного права как отрасли права, выделения в нем новых </w:t>
      </w:r>
      <w:proofErr w:type="spellStart"/>
      <w:r w:rsidRPr="00EE24A6">
        <w:rPr>
          <w:rFonts w:eastAsia="Courier New"/>
          <w:color w:val="000000"/>
          <w:sz w:val="28"/>
          <w:szCs w:val="28"/>
          <w:lang w:eastAsia="ru-RU"/>
        </w:rPr>
        <w:t>подотраслей</w:t>
      </w:r>
      <w:proofErr w:type="spellEnd"/>
      <w:r w:rsidRPr="00EE24A6">
        <w:rPr>
          <w:rFonts w:eastAsia="Courier New"/>
          <w:color w:val="000000"/>
          <w:sz w:val="28"/>
          <w:szCs w:val="28"/>
          <w:lang w:eastAsia="ru-RU"/>
        </w:rPr>
        <w:t xml:space="preserve"> и институтов, актуальные направления научных исследований в международном частном п</w:t>
      </w:r>
      <w:r w:rsidR="001D64FD">
        <w:rPr>
          <w:rFonts w:eastAsia="Courier New"/>
          <w:color w:val="000000"/>
          <w:sz w:val="28"/>
          <w:szCs w:val="28"/>
          <w:lang w:eastAsia="ru-RU"/>
        </w:rPr>
        <w:t>раве.</w:t>
      </w:r>
      <w:r w:rsidRPr="00EE24A6">
        <w:rPr>
          <w:rFonts w:eastAsia="Calibri"/>
          <w:b/>
          <w:sz w:val="28"/>
          <w:szCs w:val="28"/>
        </w:rPr>
        <w:t xml:space="preserve"> </w:t>
      </w:r>
      <w:r w:rsidR="00A54903">
        <w:rPr>
          <w:rFonts w:eastAsia="Calibri"/>
          <w:b/>
          <w:sz w:val="28"/>
          <w:szCs w:val="28"/>
        </w:rPr>
        <w:br w:type="page"/>
      </w:r>
    </w:p>
    <w:p w:rsidR="007101D3" w:rsidRPr="007101D3" w:rsidRDefault="008F7EA9" w:rsidP="006E6A9E">
      <w:pPr>
        <w:widowControl w:val="0"/>
        <w:suppressAutoHyphens w:val="0"/>
        <w:spacing w:before="0"/>
        <w:ind w:firstLine="709"/>
        <w:jc w:val="center"/>
        <w:rPr>
          <w:b/>
          <w:bCs/>
          <w:color w:val="000000"/>
          <w:sz w:val="27"/>
          <w:szCs w:val="27"/>
          <w:lang w:eastAsia="ru-RU"/>
        </w:rPr>
      </w:pPr>
      <w:r w:rsidRPr="007101D3">
        <w:rPr>
          <w:b/>
          <w:bCs/>
          <w:color w:val="000000"/>
          <w:sz w:val="27"/>
          <w:szCs w:val="27"/>
          <w:lang w:eastAsia="ru-RU"/>
        </w:rPr>
        <w:lastRenderedPageBreak/>
        <w:t>ИН</w:t>
      </w:r>
      <w:r w:rsidRPr="008F7EA9">
        <w:rPr>
          <w:b/>
          <w:bCs/>
          <w:color w:val="000000"/>
          <w:sz w:val="27"/>
          <w:szCs w:val="27"/>
          <w:lang w:eastAsia="ru-RU"/>
        </w:rPr>
        <w:t>ФОРМАЦ</w:t>
      </w:r>
      <w:r w:rsidRPr="007101D3">
        <w:rPr>
          <w:b/>
          <w:bCs/>
          <w:color w:val="000000"/>
          <w:sz w:val="27"/>
          <w:szCs w:val="27"/>
          <w:lang w:eastAsia="ru-RU"/>
        </w:rPr>
        <w:t>И</w:t>
      </w:r>
      <w:r w:rsidRPr="008F7EA9">
        <w:rPr>
          <w:b/>
          <w:bCs/>
          <w:color w:val="000000"/>
          <w:sz w:val="27"/>
          <w:szCs w:val="27"/>
          <w:lang w:eastAsia="ru-RU"/>
        </w:rPr>
        <w:t>О</w:t>
      </w:r>
      <w:r w:rsidRPr="007101D3">
        <w:rPr>
          <w:b/>
          <w:bCs/>
          <w:color w:val="000000"/>
          <w:sz w:val="27"/>
          <w:szCs w:val="27"/>
          <w:lang w:eastAsia="ru-RU"/>
        </w:rPr>
        <w:t>НН</w:t>
      </w:r>
      <w:r w:rsidRPr="008F7EA9">
        <w:rPr>
          <w:b/>
          <w:bCs/>
          <w:color w:val="000000"/>
          <w:sz w:val="27"/>
          <w:szCs w:val="27"/>
          <w:lang w:eastAsia="ru-RU"/>
        </w:rPr>
        <w:t>О-МЕТОД</w:t>
      </w:r>
      <w:r w:rsidRPr="007101D3">
        <w:rPr>
          <w:b/>
          <w:bCs/>
          <w:color w:val="000000"/>
          <w:sz w:val="27"/>
          <w:szCs w:val="27"/>
          <w:lang w:eastAsia="ru-RU"/>
        </w:rPr>
        <w:t>И</w:t>
      </w:r>
      <w:r w:rsidRPr="008F7EA9">
        <w:rPr>
          <w:b/>
          <w:bCs/>
          <w:color w:val="000000"/>
          <w:sz w:val="27"/>
          <w:szCs w:val="27"/>
          <w:lang w:eastAsia="ru-RU"/>
        </w:rPr>
        <w:t xml:space="preserve">ЧЕСКАЯ ЧАСТЬ </w:t>
      </w:r>
    </w:p>
    <w:p w:rsidR="007101D3" w:rsidRPr="000B10DE" w:rsidRDefault="007101D3" w:rsidP="006E6A9E">
      <w:pPr>
        <w:spacing w:before="0"/>
        <w:ind w:firstLine="709"/>
        <w:contextualSpacing/>
        <w:jc w:val="center"/>
        <w:rPr>
          <w:b/>
          <w:sz w:val="28"/>
          <w:szCs w:val="28"/>
        </w:rPr>
      </w:pPr>
      <w:bookmarkStart w:id="6" w:name="bookmark9"/>
    </w:p>
    <w:p w:rsidR="007101D3" w:rsidRPr="000B10DE" w:rsidRDefault="007101D3" w:rsidP="006E6A9E">
      <w:pPr>
        <w:spacing w:before="0"/>
        <w:ind w:firstLine="709"/>
        <w:contextualSpacing/>
        <w:jc w:val="center"/>
        <w:rPr>
          <w:sz w:val="28"/>
          <w:szCs w:val="28"/>
          <w:lang w:eastAsia="ru-RU"/>
        </w:rPr>
      </w:pPr>
      <w:r w:rsidRPr="000B10DE">
        <w:rPr>
          <w:b/>
          <w:sz w:val="28"/>
          <w:szCs w:val="28"/>
        </w:rPr>
        <w:t>Нормативные правовые акты Республики Беларусь</w:t>
      </w:r>
    </w:p>
    <w:p w:rsidR="007101D3" w:rsidRPr="000B10DE" w:rsidRDefault="007101D3" w:rsidP="006E6A9E">
      <w:pPr>
        <w:spacing w:before="0"/>
        <w:ind w:firstLine="709"/>
        <w:contextualSpacing/>
        <w:jc w:val="center"/>
        <w:rPr>
          <w:sz w:val="28"/>
          <w:szCs w:val="28"/>
          <w:lang w:eastAsia="ru-RU"/>
        </w:rPr>
      </w:pP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1. 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</w:t>
      </w:r>
      <w:proofErr w:type="spellStart"/>
      <w:r w:rsidRPr="00A61E0A">
        <w:rPr>
          <w:sz w:val="28"/>
          <w:szCs w:val="28"/>
          <w:lang w:eastAsia="ru-RU"/>
        </w:rPr>
        <w:t>Амалфея</w:t>
      </w:r>
      <w:proofErr w:type="spellEnd"/>
      <w:r w:rsidRPr="00A61E0A">
        <w:rPr>
          <w:sz w:val="28"/>
          <w:szCs w:val="28"/>
          <w:lang w:eastAsia="ru-RU"/>
        </w:rPr>
        <w:t xml:space="preserve">, 2005. – 48 с. </w:t>
      </w:r>
    </w:p>
    <w:p w:rsidR="007101D3" w:rsidRPr="00A61E0A" w:rsidRDefault="007101D3" w:rsidP="006E6A9E">
      <w:pPr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 xml:space="preserve">2. Избирательный кодекс Республики Беларусь от 11 февраля 2000 г.,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4 июня 2015 г. № 268-З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 xml:space="preserve">2019. </w:t>
      </w:r>
    </w:p>
    <w:p w:rsidR="007101D3" w:rsidRPr="00A61E0A" w:rsidRDefault="007101D3" w:rsidP="006E6A9E">
      <w:pPr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3. Инструкция о порядке осуществления обязательной юридической экспертизы нормативных правовых актов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Утв. Постановлением Совета Министров Республики Беларусь 23.09.2006 г. № 1244, с изм. и доп. от </w:t>
      </w:r>
      <w:r w:rsidRPr="00A61E0A">
        <w:rPr>
          <w:rFonts w:eastAsia="Calibri"/>
          <w:sz w:val="28"/>
          <w:szCs w:val="28"/>
          <w:lang w:eastAsia="en-US"/>
        </w:rPr>
        <w:t>30.01.2019 № 64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4. Модельный закон об осуществлении законотворческих процедур с использованием автоматизированной системы подготовки нормативных актов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Принят на тридцать седьмом пленарном заседании межпарламентской Ассамблеи государств – участников СНГ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lang w:eastAsia="en-US"/>
        </w:rPr>
        <w:t xml:space="preserve">Постановление межпарламентской Ассамблеи государств </w:t>
      </w:r>
      <w:r w:rsidRPr="00A61E0A">
        <w:rPr>
          <w:sz w:val="28"/>
          <w:szCs w:val="28"/>
          <w:lang w:eastAsia="ru-RU"/>
        </w:rPr>
        <w:t>–</w:t>
      </w:r>
      <w:r w:rsidRPr="00A61E0A">
        <w:rPr>
          <w:rFonts w:eastAsia="Calibri"/>
          <w:sz w:val="28"/>
          <w:szCs w:val="28"/>
          <w:lang w:eastAsia="en-US"/>
        </w:rPr>
        <w:t xml:space="preserve"> участников Содружества Независимых Государств от 17 мая 2012 г. № 37-13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5. О Комитете государственного контроля Республики Беларусь и его территориальных органах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01.07.2010 N 142-3, с изм. и доп. от 11.07.2014 N 177-З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lang w:eastAsia="ru-RU"/>
        </w:rPr>
        <w:t>6. О конституционном судопроизводстве</w:t>
      </w:r>
      <w:proofErr w:type="gramStart"/>
      <w:r w:rsidRPr="00A61E0A">
        <w:rPr>
          <w:bCs/>
          <w:sz w:val="28"/>
          <w:szCs w:val="28"/>
          <w:lang w:eastAsia="ru-RU"/>
        </w:rPr>
        <w:t xml:space="preserve"> :</w:t>
      </w:r>
      <w:proofErr w:type="gramEnd"/>
      <w:r w:rsidRPr="00A61E0A">
        <w:rPr>
          <w:caps/>
          <w:sz w:val="28"/>
          <w:szCs w:val="28"/>
          <w:lang w:eastAsia="ru-RU"/>
        </w:rPr>
        <w:t xml:space="preserve"> </w:t>
      </w:r>
      <w:r w:rsidRPr="00A61E0A">
        <w:rPr>
          <w:sz w:val="28"/>
          <w:szCs w:val="28"/>
          <w:lang w:eastAsia="ru-RU"/>
        </w:rPr>
        <w:t xml:space="preserve">Закон Республики Беларусь от 8 января 2014 г., с изм. и доп. от 22 декабря 2016 г. № 13-З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7. О Концепции совершенствования законодательства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 Республики Беларусь от 10 апреля 2002 г. № 205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EF5DDC" w:rsidRPr="00EF5DDC" w:rsidRDefault="007101D3" w:rsidP="006E6A9E">
      <w:pPr>
        <w:spacing w:before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EF5DDC">
        <w:rPr>
          <w:sz w:val="28"/>
          <w:szCs w:val="28"/>
          <w:lang w:eastAsia="ru-RU"/>
        </w:rPr>
        <w:t xml:space="preserve">8. </w:t>
      </w:r>
      <w:r w:rsidR="00EF5DDC" w:rsidRPr="00EF5DDC">
        <w:rPr>
          <w:rFonts w:eastAsiaTheme="minorHAnsi"/>
          <w:sz w:val="28"/>
          <w:szCs w:val="28"/>
          <w:lang w:eastAsia="en-US"/>
        </w:rPr>
        <w:t xml:space="preserve">Концепция Министерства образования Республики Беларусь от 28.08.2017 «Концепция развития юридического образования в Республике Беларусь на период до 2025 года» [Электронный ресурс]. – Режим доступа: </w:t>
      </w:r>
      <w:hyperlink r:id="rId9" w:history="1">
        <w:r w:rsidR="00EF5DDC" w:rsidRPr="00EF5DDC">
          <w:rPr>
            <w:rFonts w:eastAsiaTheme="minorHAnsi"/>
            <w:sz w:val="28"/>
            <w:szCs w:val="28"/>
            <w:lang w:eastAsia="en-US"/>
          </w:rPr>
          <w:t>http://www.brsu.by/sites/default/files/crimlow/28.08.2017_kontseptsiya_s_soglasovaniyami.doc</w:t>
        </w:r>
      </w:hyperlink>
      <w:r w:rsidR="00EF5DDC" w:rsidRPr="00EF5DDC">
        <w:rPr>
          <w:rFonts w:eastAsiaTheme="minorHAnsi"/>
          <w:sz w:val="28"/>
          <w:szCs w:val="28"/>
          <w:lang w:eastAsia="en-US"/>
        </w:rPr>
        <w:t>.– Дата доступа: 18.02.2019.</w:t>
      </w:r>
    </w:p>
    <w:p w:rsidR="007101D3" w:rsidRPr="00EF5DDC" w:rsidRDefault="007101D3" w:rsidP="006E6A9E">
      <w:pPr>
        <w:spacing w:before="0"/>
        <w:ind w:firstLine="709"/>
        <w:jc w:val="both"/>
        <w:rPr>
          <w:sz w:val="28"/>
          <w:szCs w:val="28"/>
          <w:lang w:eastAsia="ru-RU"/>
        </w:rPr>
      </w:pPr>
      <w:r w:rsidRPr="00EF5DDC">
        <w:rPr>
          <w:sz w:val="28"/>
          <w:szCs w:val="28"/>
          <w:lang w:eastAsia="ru-RU"/>
        </w:rPr>
        <w:t>9. О мерах по совершенствованию государственной системы правовой информации</w:t>
      </w:r>
      <w:proofErr w:type="gramStart"/>
      <w:r w:rsidRPr="00EF5DDC">
        <w:rPr>
          <w:sz w:val="28"/>
          <w:szCs w:val="28"/>
          <w:lang w:eastAsia="ru-RU"/>
        </w:rPr>
        <w:t> :</w:t>
      </w:r>
      <w:proofErr w:type="gramEnd"/>
      <w:r w:rsidRPr="00EF5DDC">
        <w:rPr>
          <w:sz w:val="28"/>
          <w:szCs w:val="28"/>
          <w:lang w:eastAsia="ru-RU"/>
        </w:rPr>
        <w:t xml:space="preserve"> Указ Президента</w:t>
      </w:r>
      <w:proofErr w:type="gramStart"/>
      <w:r w:rsidRPr="00EF5DDC">
        <w:rPr>
          <w:sz w:val="28"/>
          <w:szCs w:val="28"/>
          <w:lang w:eastAsia="ru-RU"/>
        </w:rPr>
        <w:t xml:space="preserve"> </w:t>
      </w:r>
      <w:proofErr w:type="spellStart"/>
      <w:r w:rsidRPr="00EF5DDC">
        <w:rPr>
          <w:sz w:val="28"/>
          <w:szCs w:val="28"/>
          <w:lang w:eastAsia="ru-RU"/>
        </w:rPr>
        <w:t>Р</w:t>
      </w:r>
      <w:proofErr w:type="gramEnd"/>
      <w:r w:rsidRPr="00EF5DDC">
        <w:rPr>
          <w:sz w:val="28"/>
          <w:szCs w:val="28"/>
          <w:lang w:eastAsia="ru-RU"/>
        </w:rPr>
        <w:t>есп</w:t>
      </w:r>
      <w:proofErr w:type="spellEnd"/>
      <w:r w:rsidRPr="00EF5DDC">
        <w:rPr>
          <w:sz w:val="28"/>
          <w:szCs w:val="28"/>
          <w:lang w:eastAsia="ru-RU"/>
        </w:rPr>
        <w:t xml:space="preserve">. Беларусь от 30 октября 1998 г. № 524, с изм. и доп. от </w:t>
      </w:r>
      <w:r w:rsidRPr="00EF5DDC">
        <w:rPr>
          <w:sz w:val="28"/>
          <w:szCs w:val="28"/>
          <w:shd w:val="clear" w:color="auto" w:fill="FFFFFF"/>
          <w:lang w:eastAsia="ru-RU"/>
        </w:rPr>
        <w:t>12 апреля 2018 г. № 135</w:t>
      </w:r>
      <w:r w:rsidRPr="00EF5DDC">
        <w:rPr>
          <w:sz w:val="28"/>
          <w:szCs w:val="28"/>
          <w:lang w:eastAsia="ru-RU"/>
        </w:rPr>
        <w:t xml:space="preserve"> </w:t>
      </w:r>
      <w:r w:rsidRPr="00EF5DDC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EF5DDC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EF5DDC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EF5DDC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EF5DDC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EF5DDC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EF5DDC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EF5DDC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 xml:space="preserve">10. О местном управлении и самоуправлении в Республике </w:t>
      </w:r>
      <w:r w:rsidRPr="00A61E0A">
        <w:rPr>
          <w:sz w:val="28"/>
          <w:szCs w:val="28"/>
          <w:lang w:eastAsia="ru-RU"/>
        </w:rPr>
        <w:lastRenderedPageBreak/>
        <w:t>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4 января 2010 г. № 108-3,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>30 декабря 2018 г. № 159-З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lang w:eastAsia="ru-RU"/>
        </w:rPr>
        <w:t>10. О Национальном собрании Республики Беларусь</w:t>
      </w:r>
      <w:proofErr w:type="gramStart"/>
      <w:r w:rsidRPr="00A61E0A">
        <w:rPr>
          <w:caps/>
          <w:sz w:val="28"/>
          <w:szCs w:val="28"/>
          <w:lang w:eastAsia="ru-RU"/>
        </w:rPr>
        <w:t xml:space="preserve"> :</w:t>
      </w:r>
      <w:proofErr w:type="gramEnd"/>
      <w:r w:rsidRPr="00A61E0A">
        <w:rPr>
          <w:caps/>
          <w:sz w:val="28"/>
          <w:szCs w:val="28"/>
          <w:lang w:eastAsia="ru-RU"/>
        </w:rPr>
        <w:t xml:space="preserve"> З</w:t>
      </w:r>
      <w:r w:rsidRPr="00A61E0A">
        <w:rPr>
          <w:sz w:val="28"/>
          <w:szCs w:val="28"/>
          <w:lang w:eastAsia="ru-RU"/>
        </w:rPr>
        <w:t xml:space="preserve">акон Республики Беларусь от 8 июля 2008 г. № 370-З,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 xml:space="preserve">17 июля 2018 г. № 132-З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lang w:eastAsia="ru-RU"/>
        </w:rPr>
        <w:t>11. О некоторых вопросах опубликования и вступления в силу правовых актов Республики Беларусь</w:t>
      </w:r>
      <w:proofErr w:type="gramStart"/>
      <w:r w:rsidRPr="00A61E0A">
        <w:rPr>
          <w:caps/>
          <w:sz w:val="28"/>
          <w:szCs w:val="28"/>
          <w:lang w:eastAsia="ru-RU"/>
        </w:rPr>
        <w:t xml:space="preserve"> :</w:t>
      </w:r>
      <w:proofErr w:type="gramEnd"/>
      <w:r w:rsidRPr="00A61E0A">
        <w:rPr>
          <w:caps/>
          <w:sz w:val="28"/>
          <w:szCs w:val="28"/>
          <w:lang w:eastAsia="ru-RU"/>
        </w:rPr>
        <w:t xml:space="preserve"> </w:t>
      </w:r>
      <w:r w:rsidRPr="00A61E0A">
        <w:rPr>
          <w:sz w:val="28"/>
          <w:szCs w:val="28"/>
          <w:lang w:eastAsia="ru-RU"/>
        </w:rPr>
        <w:t xml:space="preserve">Декрет Президента Республики Беларусь от 24 февраля 2012 г. № 3 с изм. и. доп. </w:t>
      </w:r>
      <w:r w:rsidRPr="00A61E0A">
        <w:rPr>
          <w:sz w:val="28"/>
          <w:szCs w:val="28"/>
          <w:shd w:val="clear" w:color="auto" w:fill="FFFFFF"/>
          <w:lang w:eastAsia="ru-RU"/>
        </w:rPr>
        <w:t>от 24 января 2014 г. № 2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12. О некоторых мерах по совершенствованию правотворческой деятельности и научных исследований в области права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 Республики Беларусь от 13 декабря 2007 г. № 630,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12 апреля 2018 г. № 135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13. О нормативных правовых актах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17 июля 2018 г. № 130-З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shd w:val="clear" w:color="auto" w:fill="FFFFFF"/>
          <w:lang w:eastAsia="ru-RU"/>
        </w:rPr>
        <w:t>14. О подготовке законопроектов республиканскими органами государственного управления в 2019 году</w:t>
      </w:r>
      <w:proofErr w:type="gramStart"/>
      <w:r w:rsidRPr="00A61E0A">
        <w:rPr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61E0A">
        <w:rPr>
          <w:sz w:val="28"/>
          <w:szCs w:val="28"/>
          <w:shd w:val="clear" w:color="auto" w:fill="FFFFFF"/>
          <w:lang w:eastAsia="ru-RU"/>
        </w:rPr>
        <w:t xml:space="preserve"> Пост. Совета Министров Республики Беларусь от 4 февраля 2019 г. № 77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15. О политических партиях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5 октября 1994 г.,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4 июня 2015 г. № 268-З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EF5DDC">
        <w:rPr>
          <w:sz w:val="28"/>
          <w:szCs w:val="28"/>
          <w:lang w:eastAsia="ru-RU"/>
        </w:rPr>
        <w:t xml:space="preserve">16 О порядке реализации права законодательной инициативы гражданами </w:t>
      </w:r>
      <w:r w:rsidRPr="00A61E0A">
        <w:rPr>
          <w:sz w:val="28"/>
          <w:szCs w:val="28"/>
          <w:lang w:eastAsia="ru-RU"/>
        </w:rPr>
        <w:t>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</w:t>
      </w:r>
      <w:proofErr w:type="gramStart"/>
      <w:r w:rsidRPr="00A61E0A">
        <w:rPr>
          <w:sz w:val="28"/>
          <w:szCs w:val="28"/>
          <w:lang w:eastAsia="ru-RU"/>
        </w:rPr>
        <w:t xml:space="preserve"> </w:t>
      </w:r>
      <w:proofErr w:type="spellStart"/>
      <w:r w:rsidRPr="00A61E0A">
        <w:rPr>
          <w:sz w:val="28"/>
          <w:szCs w:val="28"/>
          <w:lang w:eastAsia="ru-RU"/>
        </w:rPr>
        <w:t>Р</w:t>
      </w:r>
      <w:proofErr w:type="gramEnd"/>
      <w:r w:rsidRPr="00A61E0A">
        <w:rPr>
          <w:sz w:val="28"/>
          <w:szCs w:val="28"/>
          <w:lang w:eastAsia="ru-RU"/>
        </w:rPr>
        <w:t>есп</w:t>
      </w:r>
      <w:proofErr w:type="spellEnd"/>
      <w:r w:rsidRPr="00A61E0A">
        <w:rPr>
          <w:sz w:val="28"/>
          <w:szCs w:val="28"/>
          <w:lang w:eastAsia="ru-RU"/>
        </w:rPr>
        <w:t xml:space="preserve">. Беларусь, 26 ноября 2003 г. с изм. и доп. </w:t>
      </w:r>
      <w:hyperlink r:id="rId10" w:history="1">
        <w:r w:rsidRPr="00A61E0A">
          <w:rPr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от 4 июня 2015 г. № 268-З</w:t>
        </w:r>
      </w:hyperlink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17. О Президенте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21 февраля 1995 г.,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>6 октября 2006 г. № 166-З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18. О Прокуратуре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8 мая 2007 г.,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>18 июля 2016 г. № 401-З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19. О регламенте Палаты представителей Национального собрания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Постановление Палаты представителей Национального собрания Республики Беларусь от 9 октября 2008 г. № 1033-ПЗ/ІХ, с изм. и доп. от 19 апреля 2018 г. № 241-П6/IV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20. О регламенте Совета Республики Национального собрания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Постановление Совета Республики Национального собрания от 19 декабря 2008 г. № 57-СР4/I, с изм. и доп. от 24.04.2018 № 200-</w:t>
      </w:r>
      <w:r w:rsidRPr="00A61E0A">
        <w:rPr>
          <w:sz w:val="28"/>
          <w:szCs w:val="28"/>
          <w:lang w:eastAsia="ru-RU"/>
        </w:rPr>
        <w:lastRenderedPageBreak/>
        <w:t xml:space="preserve">СР6/IV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21. О Регламенте Совета Министров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Постановление Совета Министров </w:t>
      </w:r>
      <w:proofErr w:type="spellStart"/>
      <w:r w:rsidRPr="00A61E0A">
        <w:rPr>
          <w:sz w:val="28"/>
          <w:szCs w:val="28"/>
          <w:lang w:eastAsia="ru-RU"/>
        </w:rPr>
        <w:t>Респ</w:t>
      </w:r>
      <w:proofErr w:type="spellEnd"/>
      <w:r w:rsidRPr="00A61E0A">
        <w:rPr>
          <w:sz w:val="28"/>
          <w:szCs w:val="28"/>
          <w:lang w:eastAsia="ru-RU"/>
        </w:rPr>
        <w:t xml:space="preserve">. Беларусь, 14 февраля 2009 г. № 193,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 xml:space="preserve">15.05.2018 г. № </w:t>
      </w:r>
      <w:hyperlink r:id="rId11" w:tooltip="Ссылка на Постановление Совета Министров Республики Беларусь Об обязательной юридической экспертизе технических нормативных правовых актов" w:history="1">
        <w:r w:rsidRPr="00A61E0A">
          <w:rPr>
            <w:sz w:val="28"/>
            <w:szCs w:val="28"/>
            <w:shd w:val="clear" w:color="auto" w:fill="FFFFFF"/>
            <w:lang w:eastAsia="ru-RU"/>
          </w:rPr>
          <w:t>353</w:t>
        </w:r>
      </w:hyperlink>
      <w:r w:rsidRPr="00A61E0A">
        <w:rPr>
          <w:sz w:val="28"/>
          <w:szCs w:val="28"/>
          <w:lang w:eastAsia="ru-RU"/>
        </w:rPr>
        <w:t> 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22. О республиканских государственно-общественных объединениях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</w:t>
      </w:r>
      <w:proofErr w:type="gramStart"/>
      <w:r w:rsidRPr="00A61E0A">
        <w:rPr>
          <w:sz w:val="28"/>
          <w:szCs w:val="28"/>
          <w:lang w:eastAsia="ru-RU"/>
        </w:rPr>
        <w:t xml:space="preserve"> </w:t>
      </w:r>
      <w:proofErr w:type="spellStart"/>
      <w:r w:rsidRPr="00A61E0A">
        <w:rPr>
          <w:sz w:val="28"/>
          <w:szCs w:val="28"/>
          <w:lang w:eastAsia="ru-RU"/>
        </w:rPr>
        <w:t>Р</w:t>
      </w:r>
      <w:proofErr w:type="gramEnd"/>
      <w:r w:rsidRPr="00A61E0A">
        <w:rPr>
          <w:sz w:val="28"/>
          <w:szCs w:val="28"/>
          <w:lang w:eastAsia="ru-RU"/>
        </w:rPr>
        <w:t>есп</w:t>
      </w:r>
      <w:proofErr w:type="spellEnd"/>
      <w:r w:rsidRPr="00A61E0A">
        <w:rPr>
          <w:sz w:val="28"/>
          <w:szCs w:val="28"/>
          <w:lang w:eastAsia="ru-RU"/>
        </w:rPr>
        <w:t xml:space="preserve">. Беларусь, 19.06.2006 г.,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4 января 2014 г. № 125-З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 xml:space="preserve">23. О республиканских и местных собраниях : Закон Республики Беларусь от 12 июля 2000 г. № 411-3,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 xml:space="preserve">17.07.2018 г. № </w:t>
      </w:r>
      <w:hyperlink r:id="rId12" w:tooltip="Ссылка на Закон Республики Беларусь О внесении изменений и дополнений в некоторые Законы Республики Беларусь" w:history="1">
        <w:r w:rsidRPr="00A61E0A">
          <w:rPr>
            <w:sz w:val="28"/>
            <w:szCs w:val="28"/>
            <w:shd w:val="clear" w:color="auto" w:fill="FFFFFF"/>
            <w:lang w:eastAsia="ru-RU"/>
          </w:rPr>
          <w:t>132-З</w:t>
        </w:r>
      </w:hyperlink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24. О Совете Министров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23 июля 2008 г. № 424-3,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17 июля 2018 г. № 132-З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25. О созыве Съезда депутатов Советов депутатов Республики Беларусь</w:t>
      </w:r>
      <w:proofErr w:type="gramStart"/>
      <w:r w:rsidRPr="00A61E0A">
        <w:rPr>
          <w:sz w:val="28"/>
          <w:szCs w:val="28"/>
          <w:lang w:eastAsia="ru-RU"/>
        </w:rPr>
        <w:t> 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 Республики Беларусь от 1 августа 2000 г. № 424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DA3292">
        <w:rPr>
          <w:sz w:val="28"/>
          <w:szCs w:val="28"/>
          <w:lang w:eastAsia="ru-RU"/>
        </w:rPr>
        <w:t xml:space="preserve">26. </w:t>
      </w:r>
      <w:r w:rsidRPr="00A61E0A">
        <w:rPr>
          <w:sz w:val="28"/>
          <w:szCs w:val="28"/>
          <w:lang w:eastAsia="ru-RU"/>
        </w:rPr>
        <w:t>О статусе депутата Палаты представителей, члена Совета Республики Национального собрания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4 ноября 1998г. № 196-3,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17 июля 2018 г. № 126-З 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27. О структуре Правительства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</w:t>
      </w:r>
      <w:proofErr w:type="gramStart"/>
      <w:r w:rsidRPr="00A61E0A">
        <w:rPr>
          <w:sz w:val="28"/>
          <w:szCs w:val="28"/>
          <w:lang w:eastAsia="ru-RU"/>
        </w:rPr>
        <w:t xml:space="preserve"> </w:t>
      </w:r>
      <w:proofErr w:type="spellStart"/>
      <w:r w:rsidRPr="00A61E0A">
        <w:rPr>
          <w:sz w:val="28"/>
          <w:szCs w:val="28"/>
          <w:lang w:eastAsia="ru-RU"/>
        </w:rPr>
        <w:t>Р</w:t>
      </w:r>
      <w:proofErr w:type="gramEnd"/>
      <w:r w:rsidRPr="00A61E0A">
        <w:rPr>
          <w:sz w:val="28"/>
          <w:szCs w:val="28"/>
          <w:lang w:eastAsia="ru-RU"/>
        </w:rPr>
        <w:t>есп</w:t>
      </w:r>
      <w:proofErr w:type="spellEnd"/>
      <w:r w:rsidRPr="00A61E0A">
        <w:rPr>
          <w:sz w:val="28"/>
          <w:szCs w:val="28"/>
          <w:lang w:eastAsia="ru-RU"/>
        </w:rPr>
        <w:t xml:space="preserve">. Беларусь от 05 мая 2006 г. № 289,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3 октября 2017 г. № 359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 xml:space="preserve">28. О судоустройстве и статусе судей: Кодекс Республики Беларусь от 29 июня 2006 г.,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>17 июля 2018 г. № 132-З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29. О формировании и издании Свода законов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 Республики Беларусь от 19 января 1999 г. № 34, с изм. и доп. от 28.12.2007 № 684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30. Об обращениях граждан и юридических лиц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18.07.2011 г.,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15 июля 2015 г. № 306-З 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31. Об общественных объединениях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Закон Республики Беларусь от 4 октября 1994 г.,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4 ноября 2013 г. № 71-З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32. Об утверждении Положения о порядке рассмотрения Президентом Республики Беларусь проектов правовых актов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</w:t>
      </w:r>
      <w:proofErr w:type="gramStart"/>
      <w:r w:rsidRPr="00A61E0A">
        <w:rPr>
          <w:sz w:val="28"/>
          <w:szCs w:val="28"/>
          <w:lang w:eastAsia="ru-RU"/>
        </w:rPr>
        <w:t xml:space="preserve"> </w:t>
      </w:r>
      <w:proofErr w:type="spellStart"/>
      <w:r w:rsidRPr="00A61E0A">
        <w:rPr>
          <w:sz w:val="28"/>
          <w:szCs w:val="28"/>
          <w:lang w:eastAsia="ru-RU"/>
        </w:rPr>
        <w:t>Р</w:t>
      </w:r>
      <w:proofErr w:type="gramEnd"/>
      <w:r w:rsidRPr="00A61E0A">
        <w:rPr>
          <w:sz w:val="28"/>
          <w:szCs w:val="28"/>
          <w:lang w:eastAsia="ru-RU"/>
        </w:rPr>
        <w:t>есп</w:t>
      </w:r>
      <w:proofErr w:type="spellEnd"/>
      <w:r w:rsidRPr="00A61E0A">
        <w:rPr>
          <w:sz w:val="28"/>
          <w:szCs w:val="28"/>
          <w:lang w:eastAsia="ru-RU"/>
        </w:rPr>
        <w:t xml:space="preserve">. Беларусь, 23 июня 1998 г. № 327, с изм. и доп. от 12.04.2018 № 135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DA3292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DA3292">
        <w:rPr>
          <w:sz w:val="28"/>
          <w:szCs w:val="28"/>
          <w:lang w:eastAsia="ru-RU"/>
        </w:rPr>
        <w:t>33. Об электронном документообороте при подготовке и принятии правовых актов</w:t>
      </w:r>
      <w:proofErr w:type="gramStart"/>
      <w:r w:rsidRPr="00DA3292">
        <w:rPr>
          <w:sz w:val="28"/>
          <w:szCs w:val="28"/>
          <w:lang w:eastAsia="ru-RU"/>
        </w:rPr>
        <w:t> :</w:t>
      </w:r>
      <w:proofErr w:type="gramEnd"/>
      <w:r w:rsidRPr="00DA3292">
        <w:rPr>
          <w:sz w:val="28"/>
          <w:szCs w:val="28"/>
          <w:lang w:eastAsia="ru-RU"/>
        </w:rPr>
        <w:t xml:space="preserve"> Указ Президента Республики Беларусь от 15 июня 2015 г. № 243, с изм. и доп. от 12.04.2018 № 135 </w:t>
      </w:r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DA3292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DA3292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DA3292">
        <w:rPr>
          <w:sz w:val="28"/>
          <w:szCs w:val="28"/>
          <w:lang w:eastAsia="ru-RU"/>
        </w:rPr>
        <w:t xml:space="preserve">34. </w:t>
      </w:r>
      <w:r w:rsidRPr="00A61E0A">
        <w:rPr>
          <w:sz w:val="28"/>
          <w:szCs w:val="28"/>
          <w:lang w:eastAsia="ru-RU"/>
        </w:rPr>
        <w:t>План подготовки законопроектов на 2019 год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 Республики Беларусь от 4 января 2019 г. № 4 «Об утверждении плана подготовки законопроектов на 2019 год»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35. Положение о Министре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</w:t>
      </w:r>
      <w:proofErr w:type="gramStart"/>
      <w:r w:rsidRPr="00A61E0A">
        <w:rPr>
          <w:sz w:val="28"/>
          <w:szCs w:val="28"/>
          <w:lang w:eastAsia="ru-RU"/>
        </w:rPr>
        <w:t xml:space="preserve"> </w:t>
      </w:r>
      <w:proofErr w:type="spellStart"/>
      <w:r w:rsidRPr="00A61E0A">
        <w:rPr>
          <w:sz w:val="28"/>
          <w:szCs w:val="28"/>
          <w:lang w:eastAsia="ru-RU"/>
        </w:rPr>
        <w:t>Р</w:t>
      </w:r>
      <w:proofErr w:type="gramEnd"/>
      <w:r w:rsidRPr="00A61E0A">
        <w:rPr>
          <w:sz w:val="28"/>
          <w:szCs w:val="28"/>
          <w:lang w:eastAsia="ru-RU"/>
        </w:rPr>
        <w:t>есп</w:t>
      </w:r>
      <w:proofErr w:type="spellEnd"/>
      <w:r w:rsidRPr="00A61E0A">
        <w:rPr>
          <w:sz w:val="28"/>
          <w:szCs w:val="28"/>
          <w:lang w:eastAsia="ru-RU"/>
        </w:rPr>
        <w:t>. Беларусь, 21 ноября 2001 г. № 692, с изм. и доп. от</w:t>
      </w:r>
      <w:r w:rsidRPr="00A61E0A">
        <w:rPr>
          <w:sz w:val="28"/>
          <w:szCs w:val="28"/>
          <w:shd w:val="clear" w:color="auto" w:fill="FFFFFF"/>
          <w:lang w:eastAsia="ru-RU"/>
        </w:rPr>
        <w:t xml:space="preserve"> 21 апреля 2008 г. № 228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lang w:eastAsia="ru-RU"/>
        </w:rPr>
        <w:t>36. Положение о Министерстве юстиции Республики Беларусь</w:t>
      </w:r>
      <w:proofErr w:type="gramStart"/>
      <w:r w:rsidRPr="00A61E0A">
        <w:rPr>
          <w:bCs/>
          <w:sz w:val="28"/>
          <w:szCs w:val="28"/>
          <w:lang w:eastAsia="ru-RU"/>
        </w:rPr>
        <w:t xml:space="preserve"> :</w:t>
      </w:r>
      <w:proofErr w:type="gramEnd"/>
      <w:r w:rsidRPr="00A61E0A">
        <w:rPr>
          <w:bCs/>
          <w:sz w:val="28"/>
          <w:szCs w:val="28"/>
          <w:lang w:eastAsia="ru-RU"/>
        </w:rPr>
        <w:t xml:space="preserve"> Пост. Совета Министров Республики Беларусь, 31 окт. 2001 г., № 1605,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 xml:space="preserve">16 января 2019 г. № 28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37. Положение о Национальном реестре правовых актов Республики Беларусь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</w:t>
      </w:r>
      <w:proofErr w:type="gramStart"/>
      <w:r w:rsidRPr="00A61E0A">
        <w:rPr>
          <w:sz w:val="28"/>
          <w:szCs w:val="28"/>
          <w:lang w:eastAsia="ru-RU"/>
        </w:rPr>
        <w:t xml:space="preserve"> </w:t>
      </w:r>
      <w:proofErr w:type="spellStart"/>
      <w:r w:rsidRPr="00A61E0A">
        <w:rPr>
          <w:sz w:val="28"/>
          <w:szCs w:val="28"/>
          <w:lang w:eastAsia="ru-RU"/>
        </w:rPr>
        <w:t>Р</w:t>
      </w:r>
      <w:proofErr w:type="gramEnd"/>
      <w:r w:rsidRPr="00A61E0A">
        <w:rPr>
          <w:sz w:val="28"/>
          <w:szCs w:val="28"/>
          <w:lang w:eastAsia="ru-RU"/>
        </w:rPr>
        <w:t>есп</w:t>
      </w:r>
      <w:proofErr w:type="spellEnd"/>
      <w:r w:rsidRPr="00A61E0A">
        <w:rPr>
          <w:sz w:val="28"/>
          <w:szCs w:val="28"/>
          <w:lang w:eastAsia="ru-RU"/>
        </w:rPr>
        <w:t xml:space="preserve">. Беларусь, 20 июля 1998 г., № 369, с изм. и доп. </w:t>
      </w:r>
      <w:r w:rsidRPr="00A61E0A">
        <w:rPr>
          <w:sz w:val="28"/>
          <w:szCs w:val="28"/>
          <w:shd w:val="clear" w:color="auto" w:fill="FFFFFF"/>
          <w:lang w:eastAsia="ru-RU"/>
        </w:rPr>
        <w:t>от 12 апреля 2018 г. № 135 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shd w:val="clear" w:color="auto" w:fill="FFFFFF"/>
          <w:lang w:eastAsia="ru-RU"/>
        </w:rPr>
        <w:t>38. Положение о Национальном центре законодательства и правовых исследований Республики Беларусь</w:t>
      </w:r>
      <w:proofErr w:type="gramStart"/>
      <w:r w:rsidRPr="00A61E0A">
        <w:rPr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A61E0A">
        <w:rPr>
          <w:bCs/>
          <w:sz w:val="28"/>
          <w:szCs w:val="28"/>
          <w:shd w:val="clear" w:color="auto" w:fill="FFFFFF"/>
          <w:lang w:eastAsia="ru-RU"/>
        </w:rPr>
        <w:t xml:space="preserve"> Указ </w:t>
      </w:r>
      <w:r w:rsidRPr="00A61E0A">
        <w:rPr>
          <w:sz w:val="28"/>
          <w:szCs w:val="28"/>
          <w:lang w:eastAsia="ru-RU"/>
        </w:rPr>
        <w:t>Президента Республики Беларусь от 13 декабря 2007 г. № 630 «</w:t>
      </w:r>
      <w:r w:rsidRPr="00A61E0A">
        <w:rPr>
          <w:bCs/>
          <w:sz w:val="28"/>
          <w:szCs w:val="28"/>
          <w:lang w:eastAsia="ru-RU"/>
        </w:rPr>
        <w:t xml:space="preserve">О некоторых мерах по совершенствованию правотворческой деятельности и научных исследований в области права», с изм. и доп. от </w:t>
      </w:r>
      <w:r w:rsidRPr="00A61E0A">
        <w:rPr>
          <w:sz w:val="28"/>
          <w:szCs w:val="28"/>
          <w:shd w:val="clear" w:color="auto" w:fill="FFFFFF"/>
          <w:lang w:eastAsia="ru-RU"/>
        </w:rPr>
        <w:t>12 апреля 2018 г. № 135</w:t>
      </w:r>
      <w:r w:rsidRPr="00A61E0A">
        <w:rPr>
          <w:sz w:val="28"/>
          <w:szCs w:val="28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lang w:eastAsia="ru-RU"/>
        </w:rPr>
        <w:t>39. Положение о порядке взаимодействия Администрации Президента Республики Беларусь и Совета Министров Республики Беларусь при подготовке проектов правовых актов</w:t>
      </w:r>
      <w:proofErr w:type="gramStart"/>
      <w:r w:rsidRPr="00A61E0A">
        <w:rPr>
          <w:bCs/>
          <w:sz w:val="28"/>
          <w:szCs w:val="28"/>
          <w:lang w:eastAsia="ru-RU"/>
        </w:rPr>
        <w:t xml:space="preserve"> :</w:t>
      </w:r>
      <w:proofErr w:type="gramEnd"/>
      <w:r w:rsidRPr="00A61E0A">
        <w:rPr>
          <w:bCs/>
          <w:sz w:val="28"/>
          <w:szCs w:val="28"/>
          <w:lang w:eastAsia="ru-RU"/>
        </w:rPr>
        <w:t xml:space="preserve"> Указ Президента Республики Беларусь от 14 дек. 1999 г. № 724, с изм. и доп. от 04.11.2008 № 600</w:t>
      </w:r>
      <w:r w:rsidRPr="00A61E0A">
        <w:rPr>
          <w:sz w:val="28"/>
          <w:szCs w:val="28"/>
          <w:shd w:val="clear" w:color="auto" w:fill="FFFFFF"/>
          <w:lang w:eastAsia="ru-RU"/>
        </w:rPr>
        <w:t xml:space="preserve">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rFonts w:eastAsia="Calibri"/>
          <w:sz w:val="28"/>
          <w:szCs w:val="28"/>
          <w:lang w:eastAsia="en-US"/>
        </w:rPr>
        <w:t>40. Положение о порядке взаимодействия Совета Министров Республики Беларусь и Национального центра законодательства и правовых исследований Республики Беларусь по подготовке проектов правовых актов</w:t>
      </w:r>
      <w:proofErr w:type="gramStart"/>
      <w:r w:rsidRPr="00A61E0A">
        <w:rPr>
          <w:rFonts w:eastAsia="Calibri"/>
          <w:sz w:val="28"/>
          <w:szCs w:val="28"/>
          <w:lang w:eastAsia="en-US"/>
        </w:rPr>
        <w:t xml:space="preserve"> </w:t>
      </w:r>
      <w:r w:rsidRPr="00A61E0A">
        <w:rPr>
          <w:sz w:val="28"/>
          <w:szCs w:val="28"/>
          <w:lang w:eastAsia="ru-RU"/>
        </w:rPr>
        <w:t>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 Республики Беларусь от 13 июля 1999 г. № 389, с изм. и доп. от 04.11.2008 № 600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4</w:t>
      </w:r>
      <w:r w:rsidR="00A61E0A" w:rsidRPr="00A61E0A">
        <w:rPr>
          <w:sz w:val="28"/>
          <w:szCs w:val="28"/>
          <w:lang w:eastAsia="ru-RU"/>
        </w:rPr>
        <w:t>1</w:t>
      </w:r>
      <w:r w:rsidRPr="00A61E0A">
        <w:rPr>
          <w:sz w:val="28"/>
          <w:szCs w:val="28"/>
          <w:lang w:eastAsia="ru-RU"/>
        </w:rPr>
        <w:t xml:space="preserve">. Положение о порядке проведения криминологической экспертизы : </w:t>
      </w:r>
      <w:r w:rsidRPr="00A61E0A">
        <w:rPr>
          <w:sz w:val="28"/>
          <w:szCs w:val="28"/>
          <w:lang w:eastAsia="ru-RU"/>
        </w:rPr>
        <w:lastRenderedPageBreak/>
        <w:t xml:space="preserve">Утв. Указом Президента Республики Беларусь от 29.05.2007 № 244, в </w:t>
      </w:r>
      <w:proofErr w:type="spellStart"/>
      <w:r w:rsidRPr="00A61E0A">
        <w:rPr>
          <w:sz w:val="28"/>
          <w:szCs w:val="28"/>
          <w:lang w:eastAsia="ru-RU"/>
        </w:rPr>
        <w:t>ред</w:t>
      </w:r>
      <w:proofErr w:type="spellEnd"/>
      <w:r w:rsidRPr="00A61E0A">
        <w:rPr>
          <w:sz w:val="28"/>
          <w:szCs w:val="28"/>
          <w:lang w:eastAsia="ru-RU"/>
        </w:rPr>
        <w:t xml:space="preserve"> Указа Президента Республики Беларусь от </w:t>
      </w:r>
      <w:r w:rsidRPr="00A61E0A">
        <w:rPr>
          <w:rFonts w:eastAsia="Calibri"/>
          <w:sz w:val="28"/>
          <w:szCs w:val="28"/>
          <w:lang w:eastAsia="en-US"/>
        </w:rPr>
        <w:t xml:space="preserve">24.01.2014 </w:t>
      </w:r>
      <w:hyperlink r:id="rId13" w:history="1">
        <w:r w:rsidRPr="00A61E0A">
          <w:rPr>
            <w:rFonts w:eastAsia="Calibri"/>
            <w:sz w:val="28"/>
            <w:szCs w:val="28"/>
            <w:lang w:eastAsia="en-US"/>
          </w:rPr>
          <w:t xml:space="preserve">№ 49 </w:t>
        </w:r>
      </w:hyperlink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4</w:t>
      </w:r>
      <w:r w:rsidR="00A61E0A" w:rsidRPr="00A61E0A">
        <w:rPr>
          <w:sz w:val="28"/>
          <w:szCs w:val="28"/>
          <w:lang w:eastAsia="ru-RU"/>
        </w:rPr>
        <w:t>2</w:t>
      </w:r>
      <w:r w:rsidRPr="00A61E0A">
        <w:rPr>
          <w:sz w:val="28"/>
          <w:szCs w:val="28"/>
          <w:lang w:eastAsia="ru-RU"/>
        </w:rPr>
        <w:t>. Положение о порядке рассмотрения Президентом Республики Беларусь проектов правовых актов</w:t>
      </w:r>
      <w:proofErr w:type="gramStart"/>
      <w:r w:rsidRPr="00A61E0A">
        <w:rPr>
          <w:sz w:val="28"/>
          <w:szCs w:val="28"/>
          <w:lang w:eastAsia="ru-RU"/>
        </w:rPr>
        <w:t xml:space="preserve"> :</w:t>
      </w:r>
      <w:proofErr w:type="gramEnd"/>
      <w:r w:rsidRPr="00A61E0A">
        <w:rPr>
          <w:sz w:val="28"/>
          <w:szCs w:val="28"/>
          <w:lang w:eastAsia="ru-RU"/>
        </w:rPr>
        <w:t xml:space="preserve"> Указ Президента Республики Беларусь от 23.06.1998 № 327, с изм. и доп. от 12.04.2018 № 135 </w:t>
      </w:r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Pr="00A61E0A">
        <w:rPr>
          <w:sz w:val="28"/>
          <w:szCs w:val="28"/>
          <w:lang w:eastAsia="ru-RU"/>
        </w:rPr>
        <w:t>2019.</w:t>
      </w:r>
    </w:p>
    <w:p w:rsidR="007101D3" w:rsidRPr="00A61E0A" w:rsidRDefault="00A61E0A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shd w:val="clear" w:color="auto" w:fill="FFFFFF"/>
          <w:lang w:eastAsia="ru-RU"/>
        </w:rPr>
        <w:t>43</w:t>
      </w:r>
      <w:r w:rsidR="007101D3" w:rsidRPr="00A61E0A">
        <w:rPr>
          <w:bCs/>
          <w:sz w:val="28"/>
          <w:szCs w:val="28"/>
          <w:shd w:val="clear" w:color="auto" w:fill="FFFFFF"/>
          <w:lang w:eastAsia="ru-RU"/>
        </w:rPr>
        <w:t>. Положение о порядке формирования, ведения и предоставления банка данных проектов законов Республики Беларусь</w:t>
      </w:r>
      <w:proofErr w:type="gramStart"/>
      <w:r w:rsidR="007101D3" w:rsidRPr="00A61E0A">
        <w:rPr>
          <w:bCs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7101D3" w:rsidRPr="00A61E0A">
        <w:rPr>
          <w:bCs/>
          <w:sz w:val="28"/>
          <w:szCs w:val="28"/>
          <w:shd w:val="clear" w:color="auto" w:fill="FFFFFF"/>
          <w:lang w:eastAsia="ru-RU"/>
        </w:rPr>
        <w:t xml:space="preserve"> Утв. </w:t>
      </w:r>
      <w:r w:rsidR="007101D3" w:rsidRPr="00A61E0A">
        <w:rPr>
          <w:caps/>
          <w:sz w:val="28"/>
          <w:szCs w:val="28"/>
          <w:lang w:eastAsia="ru-RU"/>
        </w:rPr>
        <w:t>У</w:t>
      </w:r>
      <w:r w:rsidR="007101D3" w:rsidRPr="00A61E0A">
        <w:rPr>
          <w:sz w:val="28"/>
          <w:szCs w:val="28"/>
          <w:lang w:eastAsia="ru-RU"/>
        </w:rPr>
        <w:t>казом</w:t>
      </w:r>
      <w:r w:rsidR="007101D3" w:rsidRPr="00A61E0A">
        <w:rPr>
          <w:caps/>
          <w:sz w:val="28"/>
          <w:szCs w:val="28"/>
          <w:lang w:eastAsia="ru-RU"/>
        </w:rPr>
        <w:t xml:space="preserve"> </w:t>
      </w:r>
      <w:r w:rsidR="007101D3" w:rsidRPr="00A61E0A">
        <w:rPr>
          <w:sz w:val="28"/>
          <w:szCs w:val="28"/>
          <w:lang w:eastAsia="ru-RU"/>
        </w:rPr>
        <w:t>Президента Республики Беларусь «</w:t>
      </w:r>
      <w:r w:rsidR="007101D3" w:rsidRPr="00A61E0A">
        <w:rPr>
          <w:bCs/>
          <w:sz w:val="28"/>
          <w:szCs w:val="28"/>
          <w:lang w:eastAsia="ru-RU"/>
        </w:rPr>
        <w:t xml:space="preserve">О банке данных проектов законов Республики Беларусь» </w:t>
      </w:r>
      <w:r w:rsidR="007101D3" w:rsidRPr="00A61E0A">
        <w:rPr>
          <w:sz w:val="28"/>
          <w:szCs w:val="28"/>
          <w:lang w:eastAsia="ru-RU"/>
        </w:rPr>
        <w:t xml:space="preserve">от 24 февраля 2012 г. № 105 </w:t>
      </w:r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="007101D3" w:rsidRPr="00A61E0A">
        <w:rPr>
          <w:sz w:val="28"/>
          <w:szCs w:val="28"/>
          <w:lang w:eastAsia="ru-RU"/>
        </w:rPr>
        <w:t>2019.</w:t>
      </w:r>
    </w:p>
    <w:p w:rsidR="007101D3" w:rsidRPr="00A61E0A" w:rsidRDefault="00A61E0A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bCs/>
          <w:sz w:val="28"/>
          <w:szCs w:val="28"/>
          <w:shd w:val="clear" w:color="auto" w:fill="FFFFFF"/>
          <w:lang w:eastAsia="ru-RU"/>
        </w:rPr>
        <w:t>44</w:t>
      </w:r>
      <w:r w:rsidR="007101D3" w:rsidRPr="00A61E0A">
        <w:rPr>
          <w:bCs/>
          <w:sz w:val="28"/>
          <w:szCs w:val="28"/>
          <w:shd w:val="clear" w:color="auto" w:fill="FFFFFF"/>
          <w:lang w:eastAsia="ru-RU"/>
        </w:rPr>
        <w:t>. Правила подготовки проектов нормативных правовых актов</w:t>
      </w:r>
      <w:proofErr w:type="gramStart"/>
      <w:r w:rsidR="007101D3" w:rsidRPr="00A61E0A">
        <w:rPr>
          <w:sz w:val="28"/>
          <w:szCs w:val="28"/>
          <w:lang w:eastAsia="ru-RU"/>
        </w:rPr>
        <w:t xml:space="preserve"> :</w:t>
      </w:r>
      <w:proofErr w:type="gramEnd"/>
      <w:r w:rsidR="007101D3" w:rsidRPr="00A61E0A">
        <w:rPr>
          <w:sz w:val="28"/>
          <w:szCs w:val="28"/>
          <w:lang w:eastAsia="ru-RU"/>
        </w:rPr>
        <w:t xml:space="preserve"> Указ Президента Республики Беларусь «О мерах по совершенствованию нормотворческой деятельности» от 11 августа 2003 г. № 359, с изм. и доп. </w:t>
      </w:r>
      <w:r w:rsidR="007101D3" w:rsidRPr="00A61E0A">
        <w:rPr>
          <w:sz w:val="28"/>
          <w:szCs w:val="28"/>
          <w:shd w:val="clear" w:color="auto" w:fill="FFFFFF"/>
          <w:lang w:eastAsia="ru-RU"/>
        </w:rPr>
        <w:t>от 29 ноября 2013 г. № 529</w:t>
      </w:r>
      <w:r w:rsidR="007101D3" w:rsidRPr="00A61E0A">
        <w:rPr>
          <w:sz w:val="28"/>
          <w:szCs w:val="28"/>
          <w:lang w:eastAsia="ru-RU"/>
        </w:rPr>
        <w:t xml:space="preserve"> </w:t>
      </w:r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="007101D3" w:rsidRPr="00A61E0A">
        <w:rPr>
          <w:sz w:val="28"/>
          <w:szCs w:val="28"/>
          <w:lang w:eastAsia="ru-RU"/>
        </w:rPr>
        <w:t>2019.</w:t>
      </w:r>
    </w:p>
    <w:p w:rsidR="007101D3" w:rsidRPr="00A61E0A" w:rsidRDefault="00A61E0A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45</w:t>
      </w:r>
      <w:r w:rsidR="007101D3" w:rsidRPr="00A61E0A">
        <w:rPr>
          <w:sz w:val="28"/>
          <w:szCs w:val="28"/>
          <w:lang w:eastAsia="ru-RU"/>
        </w:rPr>
        <w:t>. Регламент Конституционного Суда Республики Беларусь</w:t>
      </w:r>
      <w:proofErr w:type="gramStart"/>
      <w:r w:rsidR="007101D3" w:rsidRPr="00A61E0A">
        <w:rPr>
          <w:sz w:val="28"/>
          <w:szCs w:val="28"/>
          <w:lang w:eastAsia="ru-RU"/>
        </w:rPr>
        <w:t xml:space="preserve"> :</w:t>
      </w:r>
      <w:proofErr w:type="gramEnd"/>
      <w:r w:rsidR="007101D3" w:rsidRPr="00A61E0A">
        <w:rPr>
          <w:sz w:val="28"/>
          <w:szCs w:val="28"/>
          <w:lang w:eastAsia="ru-RU"/>
        </w:rPr>
        <w:t xml:space="preserve"> Утв. Решением Конституционного Суда Республики Беларусь от 08.04.2014 г., с изм. и доп. от 17 марта 2017 г. </w:t>
      </w:r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</w:t>
      </w:r>
      <w:proofErr w:type="gram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Нац. центр</w:t>
      </w:r>
      <w:proofErr w:type="gram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="007101D3" w:rsidRPr="00A61E0A">
        <w:rPr>
          <w:sz w:val="28"/>
          <w:szCs w:val="28"/>
          <w:lang w:eastAsia="ru-RU"/>
        </w:rPr>
        <w:t>2019.</w:t>
      </w:r>
    </w:p>
    <w:p w:rsidR="007101D3" w:rsidRPr="00A61E0A" w:rsidRDefault="00A61E0A" w:rsidP="006E6A9E">
      <w:pPr>
        <w:widowControl w:val="0"/>
        <w:suppressAutoHyphens w:val="0"/>
        <w:autoSpaceDE w:val="0"/>
        <w:autoSpaceDN w:val="0"/>
        <w:adjustRightInd w:val="0"/>
        <w:spacing w:before="0"/>
        <w:ind w:firstLine="709"/>
        <w:mirrorIndents/>
        <w:jc w:val="both"/>
        <w:rPr>
          <w:sz w:val="28"/>
          <w:szCs w:val="28"/>
          <w:lang w:eastAsia="ru-RU"/>
        </w:rPr>
      </w:pPr>
      <w:r w:rsidRPr="00A61E0A">
        <w:rPr>
          <w:sz w:val="28"/>
          <w:szCs w:val="28"/>
          <w:lang w:eastAsia="ru-RU"/>
        </w:rPr>
        <w:t>46</w:t>
      </w:r>
      <w:r w:rsidR="007101D3" w:rsidRPr="00A61E0A">
        <w:rPr>
          <w:sz w:val="28"/>
          <w:szCs w:val="28"/>
          <w:lang w:eastAsia="ru-RU"/>
        </w:rPr>
        <w:t xml:space="preserve">. Решение Конституционного Суда Республики Беларусь от 12 июля 2018 г. № Р-1142/2018 «О соответствии Конституции Республики Беларусь Закона Республики Беларусь «О нормативных правовых актах»» </w:t>
      </w:r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// ЭТАЛОН ONLINE / Нац. центр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правовои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̆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информ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>Респ</w:t>
      </w:r>
      <w:proofErr w:type="spellEnd"/>
      <w:r w:rsidR="007101D3" w:rsidRPr="00A61E0A">
        <w:rPr>
          <w:rFonts w:eastAsia="Calibri"/>
          <w:sz w:val="28"/>
          <w:szCs w:val="28"/>
          <w:shd w:val="clear" w:color="auto" w:fill="FFFFFF"/>
          <w:lang w:eastAsia="en-US"/>
        </w:rPr>
        <w:t xml:space="preserve">. Беларусь. – Минск, </w:t>
      </w:r>
      <w:r w:rsidR="007101D3" w:rsidRPr="00A61E0A">
        <w:rPr>
          <w:sz w:val="28"/>
          <w:szCs w:val="28"/>
          <w:lang w:eastAsia="ru-RU"/>
        </w:rPr>
        <w:t>2019.</w:t>
      </w:r>
    </w:p>
    <w:p w:rsidR="007101D3" w:rsidRPr="00A61E0A" w:rsidRDefault="007101D3" w:rsidP="006E6A9E">
      <w:pPr>
        <w:keepNext/>
        <w:keepLines/>
        <w:widowControl w:val="0"/>
        <w:suppressAutoHyphens w:val="0"/>
        <w:spacing w:before="0"/>
        <w:ind w:firstLine="709"/>
        <w:mirrorIndents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8F7EA9" w:rsidRPr="008F7EA9" w:rsidRDefault="008F7EA9" w:rsidP="006E6A9E">
      <w:pPr>
        <w:keepNext/>
        <w:keepLines/>
        <w:widowControl w:val="0"/>
        <w:suppressAutoHyphens w:val="0"/>
        <w:spacing w:before="0"/>
        <w:ind w:firstLine="709"/>
        <w:mirrorIndents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8F7EA9">
        <w:rPr>
          <w:b/>
          <w:bCs/>
          <w:color w:val="000000"/>
          <w:sz w:val="28"/>
          <w:szCs w:val="28"/>
          <w:lang w:eastAsia="ru-RU"/>
        </w:rPr>
        <w:t>Основная литература:</w:t>
      </w:r>
      <w:bookmarkEnd w:id="6"/>
    </w:p>
    <w:p w:rsidR="00CA1B80" w:rsidRPr="00A61E0A" w:rsidRDefault="00CA1B80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sz w:val="28"/>
          <w:szCs w:val="28"/>
        </w:rPr>
        <w:t xml:space="preserve">История и методология юридической науки: коллективная монография / под ред. д-ра </w:t>
      </w:r>
      <w:proofErr w:type="spellStart"/>
      <w:r w:rsidRPr="00A61E0A">
        <w:rPr>
          <w:sz w:val="28"/>
          <w:szCs w:val="28"/>
        </w:rPr>
        <w:t>юрид</w:t>
      </w:r>
      <w:proofErr w:type="spellEnd"/>
      <w:r w:rsidRPr="00A61E0A">
        <w:rPr>
          <w:sz w:val="28"/>
          <w:szCs w:val="28"/>
        </w:rPr>
        <w:t>. наук, профессора В. В. Сорокина. – М.</w:t>
      </w:r>
      <w:proofErr w:type="gramStart"/>
      <w:r w:rsidRPr="00A61E0A">
        <w:rPr>
          <w:sz w:val="28"/>
          <w:szCs w:val="28"/>
        </w:rPr>
        <w:t xml:space="preserve"> :</w:t>
      </w:r>
      <w:proofErr w:type="gramEnd"/>
      <w:r w:rsidRPr="00A61E0A">
        <w:rPr>
          <w:sz w:val="28"/>
          <w:szCs w:val="28"/>
        </w:rPr>
        <w:t xml:space="preserve"> </w:t>
      </w:r>
      <w:proofErr w:type="spellStart"/>
      <w:r w:rsidRPr="00A61E0A">
        <w:rPr>
          <w:sz w:val="28"/>
          <w:szCs w:val="28"/>
        </w:rPr>
        <w:t>Юрлитинформ</w:t>
      </w:r>
      <w:proofErr w:type="spellEnd"/>
      <w:r w:rsidRPr="00A61E0A">
        <w:rPr>
          <w:sz w:val="28"/>
          <w:szCs w:val="28"/>
        </w:rPr>
        <w:t>, 2016.</w:t>
      </w:r>
    </w:p>
    <w:p w:rsidR="008F7EA9" w:rsidRPr="008F7EA9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pacing w:val="-4"/>
          <w:sz w:val="28"/>
          <w:szCs w:val="28"/>
          <w:lang w:eastAsia="ru-RU"/>
        </w:rPr>
      </w:pPr>
      <w:r w:rsidRPr="008F7EA9">
        <w:rPr>
          <w:color w:val="000000"/>
          <w:spacing w:val="-4"/>
          <w:sz w:val="28"/>
          <w:szCs w:val="28"/>
          <w:lang w:eastAsia="ru-RU"/>
        </w:rPr>
        <w:t>История и методология юридической науки</w:t>
      </w:r>
      <w:proofErr w:type="gramStart"/>
      <w:r w:rsidRPr="008F7EA9">
        <w:rPr>
          <w:color w:val="000000"/>
          <w:spacing w:val="-4"/>
          <w:sz w:val="28"/>
          <w:szCs w:val="28"/>
          <w:lang w:eastAsia="ru-RU"/>
        </w:rPr>
        <w:t xml:space="preserve"> :</w:t>
      </w:r>
      <w:proofErr w:type="gramEnd"/>
      <w:r w:rsidRPr="008F7EA9">
        <w:rPr>
          <w:color w:val="000000"/>
          <w:spacing w:val="-4"/>
          <w:sz w:val="28"/>
          <w:szCs w:val="28"/>
          <w:lang w:eastAsia="ru-RU"/>
        </w:rPr>
        <w:t xml:space="preserve"> учебник для вузов / </w:t>
      </w:r>
      <w:r w:rsidR="00F86AAB" w:rsidRPr="00A61E0A">
        <w:rPr>
          <w:color w:val="000000"/>
          <w:spacing w:val="-4"/>
          <w:sz w:val="28"/>
          <w:szCs w:val="28"/>
          <w:lang w:eastAsia="ru-RU"/>
        </w:rPr>
        <w:t>п</w:t>
      </w:r>
      <w:r w:rsidRPr="008F7EA9">
        <w:rPr>
          <w:color w:val="000000"/>
          <w:spacing w:val="-4"/>
          <w:sz w:val="28"/>
          <w:szCs w:val="28"/>
          <w:lang w:eastAsia="ru-RU"/>
        </w:rPr>
        <w:t>од ред. Ю.</w:t>
      </w:r>
      <w:r w:rsidR="00F86AAB" w:rsidRPr="00A61E0A"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8F7EA9">
        <w:rPr>
          <w:color w:val="000000"/>
          <w:spacing w:val="-4"/>
          <w:sz w:val="28"/>
          <w:szCs w:val="28"/>
          <w:lang w:eastAsia="ru-RU"/>
        </w:rPr>
        <w:t>А. Денисова, И.</w:t>
      </w:r>
      <w:r w:rsidR="00F86AAB" w:rsidRPr="00A61E0A">
        <w:rPr>
          <w:color w:val="000000"/>
          <w:spacing w:val="-4"/>
          <w:sz w:val="28"/>
          <w:szCs w:val="28"/>
          <w:lang w:eastAsia="ru-RU"/>
        </w:rPr>
        <w:t xml:space="preserve"> </w:t>
      </w:r>
      <w:r w:rsidRPr="008F7EA9">
        <w:rPr>
          <w:color w:val="000000"/>
          <w:spacing w:val="-4"/>
          <w:sz w:val="28"/>
          <w:szCs w:val="28"/>
          <w:lang w:eastAsia="ru-RU"/>
        </w:rPr>
        <w:t xml:space="preserve">Л. Честнова. </w:t>
      </w:r>
      <w:r w:rsidR="00F86AAB" w:rsidRPr="00A61E0A">
        <w:rPr>
          <w:color w:val="000000"/>
          <w:spacing w:val="-4"/>
          <w:sz w:val="28"/>
          <w:szCs w:val="28"/>
          <w:lang w:eastAsia="ru-RU"/>
        </w:rPr>
        <w:t>–</w:t>
      </w:r>
      <w:r w:rsidRPr="008F7EA9">
        <w:rPr>
          <w:color w:val="000000"/>
          <w:spacing w:val="-4"/>
          <w:sz w:val="28"/>
          <w:szCs w:val="28"/>
          <w:lang w:eastAsia="ru-RU"/>
        </w:rPr>
        <w:t xml:space="preserve"> СПб</w:t>
      </w:r>
      <w:proofErr w:type="gramStart"/>
      <w:r w:rsidRPr="008F7EA9">
        <w:rPr>
          <w:color w:val="000000"/>
          <w:spacing w:val="-4"/>
          <w:sz w:val="28"/>
          <w:szCs w:val="28"/>
          <w:lang w:eastAsia="ru-RU"/>
        </w:rPr>
        <w:t xml:space="preserve">. : </w:t>
      </w:r>
      <w:proofErr w:type="gramEnd"/>
      <w:r w:rsidRPr="008F7EA9">
        <w:rPr>
          <w:color w:val="000000"/>
          <w:spacing w:val="-4"/>
          <w:sz w:val="28"/>
          <w:szCs w:val="28"/>
          <w:lang w:eastAsia="ru-RU"/>
        </w:rPr>
        <w:t xml:space="preserve">Изд-во СПбГУ, 2014. </w:t>
      </w:r>
      <w:r w:rsidR="00F86AAB" w:rsidRPr="00A61E0A">
        <w:rPr>
          <w:color w:val="000000"/>
          <w:spacing w:val="-4"/>
          <w:sz w:val="28"/>
          <w:szCs w:val="28"/>
          <w:lang w:eastAsia="ru-RU"/>
        </w:rPr>
        <w:t>–</w:t>
      </w:r>
      <w:r w:rsidRPr="008F7EA9">
        <w:rPr>
          <w:color w:val="000000"/>
          <w:spacing w:val="-4"/>
          <w:sz w:val="28"/>
          <w:szCs w:val="28"/>
          <w:lang w:eastAsia="ru-RU"/>
        </w:rPr>
        <w:t xml:space="preserve"> 586 с.</w:t>
      </w:r>
    </w:p>
    <w:p w:rsidR="008F7EA9" w:rsidRPr="008F7EA9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F7EA9">
        <w:rPr>
          <w:color w:val="000000"/>
          <w:sz w:val="28"/>
          <w:szCs w:val="28"/>
          <w:lang w:eastAsia="ru-RU"/>
        </w:rPr>
        <w:t>Ковкель</w:t>
      </w:r>
      <w:proofErr w:type="spellEnd"/>
      <w:r w:rsidRPr="008F7EA9">
        <w:rPr>
          <w:color w:val="000000"/>
          <w:sz w:val="28"/>
          <w:szCs w:val="28"/>
          <w:lang w:eastAsia="ru-RU"/>
        </w:rPr>
        <w:t>, Н.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Ф. История и методология юридической науки. Учебное пособие для магистров / Н.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Ф. </w:t>
      </w:r>
      <w:proofErr w:type="spellStart"/>
      <w:r w:rsidRPr="008F7EA9">
        <w:rPr>
          <w:color w:val="000000"/>
          <w:sz w:val="28"/>
          <w:szCs w:val="28"/>
          <w:lang w:eastAsia="ru-RU"/>
        </w:rPr>
        <w:t>Ковкель</w:t>
      </w:r>
      <w:proofErr w:type="spellEnd"/>
      <w:r w:rsidRPr="008F7EA9">
        <w:rPr>
          <w:color w:val="000000"/>
          <w:sz w:val="28"/>
          <w:szCs w:val="28"/>
          <w:lang w:eastAsia="ru-RU"/>
        </w:rPr>
        <w:t>, Е.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Н. Селютина, В.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А. Холодов.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Орел</w:t>
      </w:r>
      <w:proofErr w:type="gramStart"/>
      <w:r w:rsidRPr="008F7EA9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Изд-во ОФ </w:t>
      </w:r>
      <w:proofErr w:type="spellStart"/>
      <w:r w:rsidRPr="008F7EA9">
        <w:rPr>
          <w:color w:val="000000"/>
          <w:sz w:val="28"/>
          <w:szCs w:val="28"/>
          <w:lang w:eastAsia="ru-RU"/>
        </w:rPr>
        <w:t>РАНХиГС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, 2015.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176 с.</w:t>
      </w:r>
    </w:p>
    <w:p w:rsidR="008F7EA9" w:rsidRPr="008F7EA9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>Лазарев, В.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В. История и методология юридической науки</w:t>
      </w:r>
      <w:proofErr w:type="gramStart"/>
      <w:r w:rsidRPr="008F7EA9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учебник для магистрантов / В.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В. Лазарев, С.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В. Липень.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М.</w:t>
      </w:r>
      <w:proofErr w:type="gramStart"/>
      <w:r w:rsidRPr="008F7EA9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Норма : ИНФРА-М, 2016.</w:t>
      </w:r>
      <w:r w:rsidR="00F86AAB" w:rsidRPr="00A61E0A">
        <w:rPr>
          <w:color w:val="000000"/>
          <w:sz w:val="28"/>
          <w:szCs w:val="28"/>
          <w:lang w:eastAsia="ru-RU"/>
        </w:rPr>
        <w:t xml:space="preserve"> –</w:t>
      </w:r>
      <w:r w:rsidRPr="008F7EA9">
        <w:rPr>
          <w:color w:val="000000"/>
          <w:sz w:val="28"/>
          <w:szCs w:val="28"/>
          <w:lang w:eastAsia="ru-RU"/>
        </w:rPr>
        <w:t xml:space="preserve"> 512 с.</w:t>
      </w:r>
    </w:p>
    <w:p w:rsidR="008F7EA9" w:rsidRPr="008F7EA9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>Сырых, В.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М. История и методология юридической науки</w:t>
      </w:r>
      <w:proofErr w:type="gramStart"/>
      <w:r w:rsidRPr="008F7EA9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учебник / В.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М. Сырых. </w:t>
      </w:r>
      <w:r w:rsidR="00F86AAB" w:rsidRPr="00A61E0A">
        <w:rPr>
          <w:color w:val="000000"/>
          <w:sz w:val="28"/>
          <w:szCs w:val="28"/>
          <w:lang w:eastAsia="ru-RU"/>
        </w:rPr>
        <w:t xml:space="preserve">– </w:t>
      </w:r>
      <w:r w:rsidRPr="008F7EA9">
        <w:rPr>
          <w:color w:val="000000"/>
          <w:sz w:val="28"/>
          <w:szCs w:val="28"/>
          <w:lang w:eastAsia="ru-RU"/>
        </w:rPr>
        <w:t>М.</w:t>
      </w:r>
      <w:proofErr w:type="gramStart"/>
      <w:r w:rsidRPr="008F7EA9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Норма : ИНФРА-М, 2013.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464 с.</w:t>
      </w:r>
    </w:p>
    <w:p w:rsidR="008F7EA9" w:rsidRPr="00A61E0A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lastRenderedPageBreak/>
        <w:t>Яркова, Е.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Н. История и методология юридической науки: учебное пособие.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Тюмень: Изд-во Тюменского государственного университета, 2012.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351 с.</w:t>
      </w:r>
    </w:p>
    <w:p w:rsidR="00A61E0A" w:rsidRDefault="00A61E0A" w:rsidP="006E6A9E">
      <w:pPr>
        <w:pStyle w:val="ab"/>
        <w:keepNext/>
        <w:keepLines/>
        <w:widowControl w:val="0"/>
        <w:suppressAutoHyphens w:val="0"/>
        <w:spacing w:before="0"/>
        <w:ind w:left="0" w:firstLine="709"/>
        <w:mirrorIndents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bookmarkStart w:id="7" w:name="bookmark10"/>
    </w:p>
    <w:p w:rsidR="00F54EF5" w:rsidRPr="00A61E0A" w:rsidRDefault="00F54EF5" w:rsidP="006E6A9E">
      <w:pPr>
        <w:pStyle w:val="ab"/>
        <w:keepNext/>
        <w:keepLines/>
        <w:widowControl w:val="0"/>
        <w:suppressAutoHyphens w:val="0"/>
        <w:spacing w:before="0"/>
        <w:ind w:left="0" w:firstLine="709"/>
        <w:mirrorIndents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A61E0A">
        <w:rPr>
          <w:b/>
          <w:bCs/>
          <w:color w:val="000000"/>
          <w:sz w:val="28"/>
          <w:szCs w:val="28"/>
          <w:lang w:eastAsia="ru-RU"/>
        </w:rPr>
        <w:t>Дополнительная литература:</w:t>
      </w:r>
      <w:bookmarkEnd w:id="7"/>
    </w:p>
    <w:p w:rsidR="00F54EF5" w:rsidRPr="00A61E0A" w:rsidRDefault="00F54EF5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 xml:space="preserve">Автономов, А. С. Некоторые проблемы правовой методологии и </w:t>
      </w:r>
      <w:r w:rsidR="00F86AAB" w:rsidRPr="00A61E0A">
        <w:rPr>
          <w:color w:val="000000"/>
          <w:sz w:val="28"/>
          <w:szCs w:val="28"/>
          <w:lang w:eastAsia="ru-RU"/>
        </w:rPr>
        <w:t>т</w:t>
      </w:r>
      <w:r w:rsidRPr="00A61E0A">
        <w:rPr>
          <w:color w:val="000000"/>
          <w:sz w:val="28"/>
          <w:szCs w:val="28"/>
          <w:lang w:eastAsia="ru-RU"/>
        </w:rPr>
        <w:t>ехнологии / А. С. Автономов // Генетические закономерности права</w:t>
      </w:r>
      <w:proofErr w:type="gramStart"/>
      <w:r w:rsidRPr="00A61E0A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A61E0A">
        <w:rPr>
          <w:color w:val="000000"/>
          <w:sz w:val="28"/>
          <w:szCs w:val="28"/>
          <w:lang w:eastAsia="ru-RU"/>
        </w:rPr>
        <w:t xml:space="preserve"> сборник научных трудов, посвященный 90-летию со дня рождения профессора С.Г. Дробязко, Минск, 2013 г. / </w:t>
      </w:r>
      <w:proofErr w:type="spellStart"/>
      <w:r w:rsidRPr="00A61E0A">
        <w:rPr>
          <w:color w:val="000000"/>
          <w:sz w:val="28"/>
          <w:szCs w:val="28"/>
          <w:lang w:eastAsia="ru-RU"/>
        </w:rPr>
        <w:t>редкол</w:t>
      </w:r>
      <w:proofErr w:type="spellEnd"/>
      <w:r w:rsidRPr="00A61E0A">
        <w:rPr>
          <w:color w:val="000000"/>
          <w:sz w:val="28"/>
          <w:szCs w:val="28"/>
          <w:lang w:eastAsia="ru-RU"/>
        </w:rPr>
        <w:t>.: С.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A61E0A">
        <w:rPr>
          <w:color w:val="000000"/>
          <w:sz w:val="28"/>
          <w:szCs w:val="28"/>
          <w:lang w:eastAsia="ru-RU"/>
        </w:rPr>
        <w:t xml:space="preserve">А. </w:t>
      </w:r>
      <w:proofErr w:type="spellStart"/>
      <w:r w:rsidRPr="00A61E0A">
        <w:rPr>
          <w:color w:val="000000"/>
          <w:sz w:val="28"/>
          <w:szCs w:val="28"/>
          <w:lang w:eastAsia="ru-RU"/>
        </w:rPr>
        <w:t>Балашенко</w:t>
      </w:r>
      <w:proofErr w:type="spellEnd"/>
      <w:r w:rsidRPr="00A61E0A">
        <w:rPr>
          <w:color w:val="000000"/>
          <w:sz w:val="28"/>
          <w:szCs w:val="28"/>
          <w:lang w:eastAsia="ru-RU"/>
        </w:rPr>
        <w:t xml:space="preserve"> (и др.). – Минск</w:t>
      </w:r>
      <w:proofErr w:type="gramStart"/>
      <w:r w:rsidRPr="00A61E0A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="00483335" w:rsidRPr="00A61E0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483335" w:rsidRPr="00A61E0A">
        <w:rPr>
          <w:color w:val="000000"/>
          <w:sz w:val="28"/>
          <w:szCs w:val="28"/>
          <w:lang w:eastAsia="ru-RU"/>
        </w:rPr>
        <w:t>Бизнесофсет</w:t>
      </w:r>
      <w:proofErr w:type="spellEnd"/>
      <w:r w:rsidR="00483335" w:rsidRPr="00A61E0A">
        <w:rPr>
          <w:color w:val="000000"/>
          <w:sz w:val="28"/>
          <w:szCs w:val="28"/>
          <w:lang w:eastAsia="ru-RU"/>
        </w:rPr>
        <w:t>, 2013. – С. 88–96.</w:t>
      </w:r>
    </w:p>
    <w:p w:rsidR="00F54EF5" w:rsidRPr="00A61E0A" w:rsidRDefault="00483335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Александров, А. С. О методологических следствиях, вызываемых терминологическими причинами (из опыта прочтения УПК РФ) / А.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A61E0A">
        <w:rPr>
          <w:color w:val="000000"/>
          <w:sz w:val="28"/>
          <w:szCs w:val="28"/>
          <w:lang w:eastAsia="ru-RU"/>
        </w:rPr>
        <w:t>С. Александров // Правоведение. – 2005. – № 5. – С. 6–18.</w:t>
      </w:r>
    </w:p>
    <w:p w:rsidR="00483335" w:rsidRPr="008F7EA9" w:rsidRDefault="00483335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Белов, С. А. Способен ли рациональный дискурс обосновать ценностный выбор в праве? / С. А. Белов // Правоведение. – 2014. – № 5. – С. 224–236.</w:t>
      </w:r>
    </w:p>
    <w:p w:rsidR="008F7EA9" w:rsidRPr="00A61E0A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>Варламова</w:t>
      </w:r>
      <w:r w:rsidR="00F86AAB" w:rsidRPr="00A61E0A">
        <w:rPr>
          <w:color w:val="000000"/>
          <w:sz w:val="28"/>
          <w:szCs w:val="28"/>
          <w:lang w:eastAsia="ru-RU"/>
        </w:rPr>
        <w:t>,</w:t>
      </w:r>
      <w:r w:rsidRPr="008F7EA9">
        <w:rPr>
          <w:color w:val="000000"/>
          <w:sz w:val="28"/>
          <w:szCs w:val="28"/>
          <w:lang w:eastAsia="ru-RU"/>
        </w:rPr>
        <w:t xml:space="preserve"> Н.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В. Методологические проблемы современной юридической науки / Н.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В. Варламова // Коммуникативная теория права и современные проблемы юриспруденции: в 2 т. Т. 2.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СПб.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: ООО</w:t>
      </w:r>
      <w:proofErr w:type="gramStart"/>
      <w:r w:rsidRPr="008F7EA9">
        <w:rPr>
          <w:color w:val="000000"/>
          <w:sz w:val="28"/>
          <w:szCs w:val="28"/>
          <w:lang w:eastAsia="ru-RU"/>
        </w:rPr>
        <w:t xml:space="preserve"> И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зд. Дом «Алеф-Пресс», 2014. </w:t>
      </w:r>
      <w:r w:rsidR="00F86AAB" w:rsidRPr="00A61E0A">
        <w:rPr>
          <w:color w:val="000000"/>
          <w:sz w:val="28"/>
          <w:szCs w:val="28"/>
          <w:lang w:eastAsia="ru-RU"/>
        </w:rPr>
        <w:t>– С. 227–</w:t>
      </w:r>
      <w:r w:rsidRPr="008F7EA9">
        <w:rPr>
          <w:color w:val="000000"/>
          <w:sz w:val="28"/>
          <w:szCs w:val="28"/>
          <w:lang w:eastAsia="ru-RU"/>
        </w:rPr>
        <w:t>261.</w:t>
      </w:r>
    </w:p>
    <w:p w:rsidR="00BB50E4" w:rsidRPr="00A61E0A" w:rsidRDefault="00BB50E4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Гарбузова, Е. В. Инструментальный подход в совершенствовании национального законодательства // автореферат диссертации на соискание ученой степени кандидата юридических наук / Е. В Гарбузова. – Минск, 2012</w:t>
      </w:r>
      <w:r w:rsidR="00615869">
        <w:rPr>
          <w:color w:val="000000"/>
          <w:sz w:val="28"/>
          <w:szCs w:val="28"/>
          <w:lang w:eastAsia="ru-RU"/>
        </w:rPr>
        <w:t>.</w:t>
      </w:r>
      <w:r w:rsidRPr="00A61E0A">
        <w:rPr>
          <w:color w:val="000000"/>
          <w:sz w:val="28"/>
          <w:szCs w:val="28"/>
          <w:lang w:eastAsia="ru-RU"/>
        </w:rPr>
        <w:t xml:space="preserve"> .– 26 с.</w:t>
      </w:r>
    </w:p>
    <w:p w:rsidR="00BB50E4" w:rsidRPr="008F7EA9" w:rsidRDefault="00BB50E4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 xml:space="preserve">Гарбузова, Е. В. Планирование нормотворческой деятельности в Республике Беларусь: инструментальная характеристика и перспективы развития / Е. В. Гарбузова // </w:t>
      </w:r>
      <w:proofErr w:type="spellStart"/>
      <w:r w:rsidRPr="00A61E0A">
        <w:rPr>
          <w:color w:val="000000"/>
          <w:sz w:val="28"/>
          <w:szCs w:val="28"/>
          <w:lang w:eastAsia="ru-RU"/>
        </w:rPr>
        <w:t>Право.ву</w:t>
      </w:r>
      <w:proofErr w:type="spellEnd"/>
      <w:r w:rsidRPr="00A61E0A">
        <w:rPr>
          <w:color w:val="000000"/>
          <w:sz w:val="28"/>
          <w:szCs w:val="28"/>
          <w:lang w:eastAsia="ru-RU"/>
        </w:rPr>
        <w:t>. – 2012. – № 1. – С. 25–30.</w:t>
      </w:r>
    </w:p>
    <w:p w:rsidR="008F7EA9" w:rsidRPr="008F7EA9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>Гермашев, А.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Н. Юридическая герменевтика как теория о способах изложения воли в юридическом тексте и ее толковании: </w:t>
      </w:r>
      <w:proofErr w:type="spellStart"/>
      <w:r w:rsidRPr="008F7EA9">
        <w:rPr>
          <w:color w:val="000000"/>
          <w:sz w:val="28"/>
          <w:szCs w:val="28"/>
          <w:lang w:eastAsia="ru-RU"/>
        </w:rPr>
        <w:t>автореф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8F7EA9">
        <w:rPr>
          <w:color w:val="000000"/>
          <w:sz w:val="28"/>
          <w:szCs w:val="28"/>
          <w:lang w:eastAsia="ru-RU"/>
        </w:rPr>
        <w:t>дис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8F7EA9">
        <w:rPr>
          <w:color w:val="000000"/>
          <w:sz w:val="28"/>
          <w:szCs w:val="28"/>
          <w:lang w:eastAsia="ru-RU"/>
        </w:rPr>
        <w:t>юрид</w:t>
      </w:r>
      <w:proofErr w:type="spellEnd"/>
      <w:r w:rsidRPr="008F7EA9">
        <w:rPr>
          <w:color w:val="000000"/>
          <w:sz w:val="28"/>
          <w:szCs w:val="28"/>
          <w:lang w:eastAsia="ru-RU"/>
        </w:rPr>
        <w:t>. наук: 12 00 01 / А.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Н. Гермашев; МГЮА. </w:t>
      </w:r>
      <w:r w:rsidR="00F86AAB" w:rsidRPr="00A61E0A">
        <w:rPr>
          <w:color w:val="000000"/>
          <w:sz w:val="28"/>
          <w:szCs w:val="28"/>
          <w:lang w:eastAsia="ru-RU"/>
        </w:rPr>
        <w:t xml:space="preserve">– </w:t>
      </w:r>
      <w:r w:rsidRPr="008F7EA9">
        <w:rPr>
          <w:color w:val="000000"/>
          <w:sz w:val="28"/>
          <w:szCs w:val="28"/>
          <w:lang w:eastAsia="ru-RU"/>
        </w:rPr>
        <w:t>М., 2010</w:t>
      </w:r>
      <w:r w:rsidR="00F86AAB" w:rsidRPr="00A61E0A">
        <w:rPr>
          <w:color w:val="000000"/>
          <w:sz w:val="28"/>
          <w:szCs w:val="28"/>
          <w:lang w:eastAsia="ru-RU"/>
        </w:rPr>
        <w:t>.</w:t>
      </w:r>
      <w:r w:rsidRPr="008F7EA9">
        <w:rPr>
          <w:color w:val="000000"/>
          <w:sz w:val="28"/>
          <w:szCs w:val="28"/>
          <w:lang w:eastAsia="ru-RU"/>
        </w:rPr>
        <w:t xml:space="preserve">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26 с.</w:t>
      </w:r>
    </w:p>
    <w:p w:rsidR="008F7EA9" w:rsidRPr="00A61E0A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>Гурвич, Г.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Д. Юридический опыт и плюралистическая философия права / Г.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Д. Гурвич // Философия и социология права: Избранные сочинения. 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СПб</w:t>
      </w:r>
      <w:proofErr w:type="gramStart"/>
      <w:r w:rsidRPr="008F7EA9">
        <w:rPr>
          <w:color w:val="000000"/>
          <w:sz w:val="28"/>
          <w:szCs w:val="28"/>
          <w:lang w:eastAsia="ru-RU"/>
        </w:rPr>
        <w:t>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: </w:t>
      </w:r>
      <w:proofErr w:type="gramEnd"/>
      <w:r w:rsidRPr="008F7EA9">
        <w:rPr>
          <w:color w:val="000000"/>
          <w:sz w:val="28"/>
          <w:szCs w:val="28"/>
          <w:lang w:eastAsia="ru-RU"/>
        </w:rPr>
        <w:t>Издательский Дом С.-</w:t>
      </w:r>
      <w:proofErr w:type="spellStart"/>
      <w:r w:rsidRPr="008F7EA9">
        <w:rPr>
          <w:color w:val="000000"/>
          <w:sz w:val="28"/>
          <w:szCs w:val="28"/>
          <w:lang w:eastAsia="ru-RU"/>
        </w:rPr>
        <w:t>Петерб</w:t>
      </w:r>
      <w:proofErr w:type="spellEnd"/>
      <w:r w:rsidRPr="008F7EA9">
        <w:rPr>
          <w:color w:val="000000"/>
          <w:sz w:val="28"/>
          <w:szCs w:val="28"/>
          <w:lang w:eastAsia="ru-RU"/>
        </w:rPr>
        <w:t>. гос. ун-та, Издательство юридического факультета С.-</w:t>
      </w:r>
      <w:proofErr w:type="spellStart"/>
      <w:r w:rsidRPr="008F7EA9">
        <w:rPr>
          <w:color w:val="000000"/>
          <w:sz w:val="28"/>
          <w:szCs w:val="28"/>
          <w:lang w:eastAsia="ru-RU"/>
        </w:rPr>
        <w:t>Петерб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. гос. ун-та , 2004. </w:t>
      </w:r>
      <w:r w:rsidR="00F86AAB" w:rsidRPr="00A61E0A">
        <w:rPr>
          <w:color w:val="000000"/>
          <w:sz w:val="28"/>
          <w:szCs w:val="28"/>
          <w:lang w:eastAsia="ru-RU"/>
        </w:rPr>
        <w:t xml:space="preserve">– </w:t>
      </w:r>
      <w:r w:rsidRPr="008F7EA9">
        <w:rPr>
          <w:color w:val="000000"/>
          <w:sz w:val="28"/>
          <w:szCs w:val="28"/>
          <w:lang w:eastAsia="ru-RU"/>
        </w:rPr>
        <w:t>С. 213</w:t>
      </w:r>
      <w:r w:rsidR="00F86AAB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>470.</w:t>
      </w:r>
    </w:p>
    <w:p w:rsidR="00BB50E4" w:rsidRPr="00A61E0A" w:rsidRDefault="00BB50E4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pacing w:val="-2"/>
          <w:sz w:val="28"/>
          <w:szCs w:val="28"/>
          <w:lang w:eastAsia="ru-RU"/>
        </w:rPr>
      </w:pPr>
      <w:r w:rsidRPr="00A61E0A">
        <w:rPr>
          <w:color w:val="000000"/>
          <w:spacing w:val="-2"/>
          <w:sz w:val="28"/>
          <w:szCs w:val="28"/>
          <w:lang w:eastAsia="ru-RU"/>
        </w:rPr>
        <w:t>Демидов, А. И. О методологической ситуации в правоведении / А. И. Демидов // Правоведение. – 2001. – № 4. – С. 14–22.</w:t>
      </w:r>
    </w:p>
    <w:p w:rsidR="0087251A" w:rsidRPr="00A61E0A" w:rsidRDefault="0087251A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61E0A">
        <w:rPr>
          <w:color w:val="000000"/>
          <w:sz w:val="28"/>
          <w:szCs w:val="28"/>
          <w:lang w:eastAsia="ru-RU"/>
        </w:rPr>
        <w:t>Джужа</w:t>
      </w:r>
      <w:proofErr w:type="spellEnd"/>
      <w:r w:rsidRPr="00A61E0A">
        <w:rPr>
          <w:color w:val="000000"/>
          <w:sz w:val="28"/>
          <w:szCs w:val="28"/>
          <w:lang w:eastAsia="ru-RU"/>
        </w:rPr>
        <w:t xml:space="preserve">, О. М. Орлов, Ю. Ю. Калюжный, Р. А. О возможности изучения правовых явлений с позиции синергетики / О. М. </w:t>
      </w:r>
      <w:proofErr w:type="spellStart"/>
      <w:r w:rsidRPr="00A61E0A">
        <w:rPr>
          <w:color w:val="000000"/>
          <w:sz w:val="28"/>
          <w:szCs w:val="28"/>
          <w:lang w:eastAsia="ru-RU"/>
        </w:rPr>
        <w:t>Джужа</w:t>
      </w:r>
      <w:proofErr w:type="spellEnd"/>
      <w:r w:rsidRPr="00A61E0A">
        <w:rPr>
          <w:color w:val="000000"/>
          <w:sz w:val="28"/>
          <w:szCs w:val="28"/>
          <w:lang w:eastAsia="ru-RU"/>
        </w:rPr>
        <w:t>, Ю. Ю. Орлов, Р. А. Калюжный // Вестник Академии МВД Республики Беларусь. – 2012. – № 2. – С. 223–230.</w:t>
      </w:r>
    </w:p>
    <w:p w:rsidR="0087251A" w:rsidRPr="00A61E0A" w:rsidRDefault="0087251A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Дубрава, Н. М. Толкование норм права в контексте теории интерпретации: постановка проблемы / Н. М. Дубрава // Вестник Академии МВД Республики Беларусь. – 2013. – № 2. – С. 120–124.</w:t>
      </w:r>
    </w:p>
    <w:p w:rsidR="00395712" w:rsidRPr="00A61E0A" w:rsidRDefault="00395712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pacing w:val="-4"/>
          <w:sz w:val="28"/>
          <w:szCs w:val="28"/>
          <w:lang w:eastAsia="ru-RU"/>
        </w:rPr>
      </w:pPr>
      <w:proofErr w:type="spellStart"/>
      <w:r w:rsidRPr="00A61E0A">
        <w:rPr>
          <w:color w:val="000000"/>
          <w:spacing w:val="-4"/>
          <w:sz w:val="28"/>
          <w:szCs w:val="28"/>
          <w:lang w:eastAsia="ru-RU"/>
        </w:rPr>
        <w:t>Калинин</w:t>
      </w:r>
      <w:proofErr w:type="gramStart"/>
      <w:r w:rsidRPr="00A61E0A">
        <w:rPr>
          <w:color w:val="000000"/>
          <w:spacing w:val="-4"/>
          <w:sz w:val="28"/>
          <w:szCs w:val="28"/>
          <w:lang w:eastAsia="ru-RU"/>
        </w:rPr>
        <w:t>,С</w:t>
      </w:r>
      <w:proofErr w:type="spellEnd"/>
      <w:proofErr w:type="gramEnd"/>
      <w:r w:rsidRPr="00A61E0A">
        <w:rPr>
          <w:color w:val="000000"/>
          <w:spacing w:val="-4"/>
          <w:sz w:val="28"/>
          <w:szCs w:val="28"/>
          <w:lang w:eastAsia="ru-RU"/>
        </w:rPr>
        <w:t xml:space="preserve">. А. Субъектный подход: генезис, сущность и место в </w:t>
      </w:r>
      <w:r w:rsidRPr="00A61E0A">
        <w:rPr>
          <w:color w:val="000000"/>
          <w:spacing w:val="-4"/>
          <w:sz w:val="28"/>
          <w:szCs w:val="28"/>
          <w:lang w:eastAsia="ru-RU"/>
        </w:rPr>
        <w:lastRenderedPageBreak/>
        <w:t>системе методологии юриспруденции // Правоведение. – 2015. – № 2. – С. 6–21.</w:t>
      </w:r>
    </w:p>
    <w:p w:rsidR="00F30341" w:rsidRDefault="009345BF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 xml:space="preserve">Калинин, С. А. Методология общей теории права / С. А. </w:t>
      </w:r>
    </w:p>
    <w:p w:rsidR="009345BF" w:rsidRPr="008F7EA9" w:rsidRDefault="009345BF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Калинин. – Минск. – Право.</w:t>
      </w:r>
      <w:r w:rsidRPr="00A61E0A">
        <w:rPr>
          <w:color w:val="000000"/>
          <w:sz w:val="28"/>
          <w:szCs w:val="28"/>
          <w:lang w:val="en-US" w:eastAsia="ru-RU"/>
        </w:rPr>
        <w:t>by</w:t>
      </w:r>
      <w:r w:rsidRPr="00A61E0A">
        <w:rPr>
          <w:color w:val="000000"/>
          <w:sz w:val="28"/>
          <w:szCs w:val="28"/>
          <w:lang w:eastAsia="ru-RU"/>
        </w:rPr>
        <w:t>. – 2011. – № 2. – С. 7–17.</w:t>
      </w:r>
    </w:p>
    <w:p w:rsidR="008F7EA9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F7EA9">
        <w:rPr>
          <w:color w:val="000000"/>
          <w:sz w:val="28"/>
          <w:szCs w:val="28"/>
          <w:lang w:eastAsia="ru-RU"/>
        </w:rPr>
        <w:t>Ковкель</w:t>
      </w:r>
      <w:proofErr w:type="spellEnd"/>
      <w:r w:rsidRPr="008F7EA9">
        <w:rPr>
          <w:color w:val="000000"/>
          <w:sz w:val="28"/>
          <w:szCs w:val="28"/>
          <w:lang w:eastAsia="ru-RU"/>
        </w:rPr>
        <w:t>, Н.</w:t>
      </w:r>
      <w:r w:rsidR="0087251A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Ф. Логика и язык закона / Н.</w:t>
      </w:r>
      <w:r w:rsidR="00F86AAB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Ф. </w:t>
      </w:r>
      <w:proofErr w:type="spellStart"/>
      <w:r w:rsidRPr="008F7EA9">
        <w:rPr>
          <w:color w:val="000000"/>
          <w:sz w:val="28"/>
          <w:szCs w:val="28"/>
          <w:lang w:eastAsia="ru-RU"/>
        </w:rPr>
        <w:t>Ковкель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. </w:t>
      </w:r>
      <w:r w:rsidR="0087251A" w:rsidRPr="00A61E0A">
        <w:rPr>
          <w:color w:val="000000"/>
          <w:sz w:val="28"/>
          <w:szCs w:val="28"/>
          <w:lang w:eastAsia="ru-RU"/>
        </w:rPr>
        <w:t>– Минск</w:t>
      </w:r>
      <w:proofErr w:type="gramStart"/>
      <w:r w:rsidR="0087251A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Право и экономика, 2009. </w:t>
      </w:r>
      <w:r w:rsidR="00F86AAB" w:rsidRPr="00A61E0A">
        <w:rPr>
          <w:color w:val="000000"/>
          <w:sz w:val="28"/>
          <w:szCs w:val="28"/>
          <w:lang w:eastAsia="ru-RU"/>
        </w:rPr>
        <w:t xml:space="preserve">– </w:t>
      </w:r>
      <w:r w:rsidRPr="008F7EA9">
        <w:rPr>
          <w:color w:val="000000"/>
          <w:sz w:val="28"/>
          <w:szCs w:val="28"/>
          <w:lang w:eastAsia="ru-RU"/>
        </w:rPr>
        <w:t>299 с.</w:t>
      </w:r>
    </w:p>
    <w:p w:rsidR="008F7EA9" w:rsidRPr="00A61E0A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F7EA9">
        <w:rPr>
          <w:color w:val="000000"/>
          <w:sz w:val="28"/>
          <w:szCs w:val="28"/>
          <w:lang w:eastAsia="ru-RU"/>
        </w:rPr>
        <w:t>Ковкель</w:t>
      </w:r>
      <w:proofErr w:type="spellEnd"/>
      <w:r w:rsidRPr="008F7EA9">
        <w:rPr>
          <w:color w:val="000000"/>
          <w:sz w:val="28"/>
          <w:szCs w:val="28"/>
          <w:lang w:eastAsia="ru-RU"/>
        </w:rPr>
        <w:t>, Н.</w:t>
      </w:r>
      <w:r w:rsidR="0087251A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Ф. Правовая семиотика: особенности формирования и основные концепты </w:t>
      </w:r>
      <w:r w:rsidRPr="00A61E0A">
        <w:rPr>
          <w:b/>
          <w:bCs/>
          <w:color w:val="000000"/>
          <w:sz w:val="28"/>
          <w:szCs w:val="28"/>
          <w:lang w:eastAsia="ru-RU"/>
        </w:rPr>
        <w:t xml:space="preserve">/ </w:t>
      </w:r>
      <w:r w:rsidRPr="008F7EA9">
        <w:rPr>
          <w:color w:val="000000"/>
          <w:sz w:val="28"/>
          <w:szCs w:val="28"/>
          <w:lang w:eastAsia="ru-RU"/>
        </w:rPr>
        <w:t>Н.</w:t>
      </w:r>
      <w:r w:rsidR="0087251A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Ф. </w:t>
      </w:r>
      <w:proofErr w:type="spellStart"/>
      <w:r w:rsidRPr="008F7EA9">
        <w:rPr>
          <w:color w:val="000000"/>
          <w:sz w:val="28"/>
          <w:szCs w:val="28"/>
          <w:lang w:eastAsia="ru-RU"/>
        </w:rPr>
        <w:t>Ковкель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 // </w:t>
      </w:r>
      <w:proofErr w:type="spellStart"/>
      <w:r w:rsidRPr="008F7EA9">
        <w:rPr>
          <w:color w:val="000000"/>
          <w:sz w:val="28"/>
          <w:szCs w:val="28"/>
          <w:lang w:eastAsia="ru-RU"/>
        </w:rPr>
        <w:t>Право</w:t>
      </w:r>
      <w:proofErr w:type="gramStart"/>
      <w:r w:rsidRPr="008F7EA9">
        <w:rPr>
          <w:color w:val="000000"/>
          <w:sz w:val="28"/>
          <w:szCs w:val="28"/>
          <w:lang w:eastAsia="ru-RU"/>
        </w:rPr>
        <w:t>.Ь</w:t>
      </w:r>
      <w:proofErr w:type="gramEnd"/>
      <w:r w:rsidRPr="008F7EA9">
        <w:rPr>
          <w:color w:val="000000"/>
          <w:sz w:val="28"/>
          <w:szCs w:val="28"/>
          <w:lang w:eastAsia="ru-RU"/>
        </w:rPr>
        <w:t>у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. </w:t>
      </w:r>
      <w:r w:rsidR="0087251A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2015. </w:t>
      </w:r>
      <w:r w:rsidR="0087251A" w:rsidRPr="00A61E0A">
        <w:rPr>
          <w:color w:val="000000"/>
          <w:sz w:val="28"/>
          <w:szCs w:val="28"/>
          <w:lang w:eastAsia="ru-RU"/>
        </w:rPr>
        <w:t xml:space="preserve">– </w:t>
      </w:r>
      <w:r w:rsidRPr="008F7EA9">
        <w:rPr>
          <w:color w:val="000000"/>
          <w:sz w:val="28"/>
          <w:szCs w:val="28"/>
          <w:lang w:eastAsia="ru-RU"/>
        </w:rPr>
        <w:t xml:space="preserve">№ 2. </w:t>
      </w:r>
      <w:r w:rsidR="0087251A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 xml:space="preserve"> С. 57</w:t>
      </w:r>
      <w:r w:rsidR="0087251A" w:rsidRPr="00A61E0A">
        <w:rPr>
          <w:color w:val="000000"/>
          <w:sz w:val="28"/>
          <w:szCs w:val="28"/>
          <w:lang w:eastAsia="ru-RU"/>
        </w:rPr>
        <w:t>–</w:t>
      </w:r>
      <w:r w:rsidRPr="008F7EA9">
        <w:rPr>
          <w:color w:val="000000"/>
          <w:sz w:val="28"/>
          <w:szCs w:val="28"/>
          <w:lang w:eastAsia="ru-RU"/>
        </w:rPr>
        <w:t>63.</w:t>
      </w:r>
    </w:p>
    <w:p w:rsidR="0099655F" w:rsidRPr="00A61E0A" w:rsidRDefault="00214A03" w:rsidP="006E6A9E">
      <w:pPr>
        <w:pStyle w:val="a3"/>
        <w:numPr>
          <w:ilvl w:val="0"/>
          <w:numId w:val="21"/>
        </w:numPr>
        <w:shd w:val="clear" w:color="auto" w:fill="FFFFFF"/>
        <w:spacing w:before="0" w:after="0"/>
        <w:ind w:firstLine="709"/>
        <w:mirrorIndents/>
        <w:jc w:val="both"/>
        <w:rPr>
          <w:color w:val="000000" w:themeColor="text1"/>
          <w:sz w:val="28"/>
          <w:szCs w:val="28"/>
        </w:rPr>
      </w:pPr>
      <w:hyperlink r:id="rId14" w:history="1">
        <w:proofErr w:type="spellStart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Лепешко</w:t>
        </w:r>
        <w:proofErr w:type="spellEnd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, А.</w:t>
        </w:r>
        <w:r w:rsidR="00F86AAB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Б. Коммуникативный подход к формированию правовой политики в России и Беларуси: методологический аспект / А.</w:t>
        </w:r>
        <w:r w:rsidR="00F86AAB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Б. </w:t>
        </w:r>
        <w:proofErr w:type="spellStart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Лепешко</w:t>
        </w:r>
        <w:proofErr w:type="spellEnd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 // Правоведение. – 2017. – № 4 (333). – С. 74</w:t>
        </w:r>
        <w:r w:rsidR="00F86AAB" w:rsidRPr="00A61E0A">
          <w:rPr>
            <w:color w:val="000000"/>
            <w:sz w:val="28"/>
            <w:szCs w:val="28"/>
            <w:lang w:eastAsia="ru-RU"/>
          </w:rPr>
          <w:t>–</w:t>
        </w:r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87.</w:t>
        </w:r>
      </w:hyperlink>
    </w:p>
    <w:p w:rsidR="0099655F" w:rsidRPr="00A61E0A" w:rsidRDefault="00214A03" w:rsidP="006E6A9E">
      <w:pPr>
        <w:pStyle w:val="a3"/>
        <w:numPr>
          <w:ilvl w:val="0"/>
          <w:numId w:val="21"/>
        </w:numPr>
        <w:shd w:val="clear" w:color="auto" w:fill="FFFFFF"/>
        <w:spacing w:before="0" w:after="0"/>
        <w:ind w:firstLine="709"/>
        <w:mirrorIndents/>
        <w:jc w:val="both"/>
        <w:rPr>
          <w:color w:val="000000" w:themeColor="text1"/>
          <w:sz w:val="28"/>
          <w:szCs w:val="28"/>
        </w:rPr>
      </w:pPr>
      <w:hyperlink r:id="rId15" w:history="1">
        <w:proofErr w:type="spellStart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Лепешко</w:t>
        </w:r>
        <w:proofErr w:type="spellEnd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, А.</w:t>
        </w:r>
        <w:r w:rsidR="00F86AAB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Б. Социолого-правовой аспект коммуникативного подхода / А.</w:t>
        </w:r>
        <w:r w:rsidR="00F86AAB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 </w:t>
        </w:r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Б. </w:t>
        </w:r>
        <w:proofErr w:type="spellStart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Лепешко</w:t>
        </w:r>
        <w:proofErr w:type="spellEnd"/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 xml:space="preserve"> // Правоведение. – 2017. – № 2 (331). – С. 92</w:t>
        </w:r>
        <w:r w:rsidR="00F86AAB" w:rsidRPr="00A61E0A">
          <w:rPr>
            <w:color w:val="000000"/>
            <w:sz w:val="28"/>
            <w:szCs w:val="28"/>
            <w:lang w:eastAsia="ru-RU"/>
          </w:rPr>
          <w:t>–</w:t>
        </w:r>
        <w:r w:rsidR="0099655F" w:rsidRPr="00A61E0A">
          <w:rPr>
            <w:rStyle w:val="a9"/>
            <w:color w:val="000000" w:themeColor="text1"/>
            <w:sz w:val="28"/>
            <w:szCs w:val="28"/>
            <w:u w:val="none"/>
          </w:rPr>
          <w:t>106</w:t>
        </w:r>
      </w:hyperlink>
      <w:r w:rsidR="0099655F" w:rsidRPr="00A61E0A">
        <w:rPr>
          <w:color w:val="000000" w:themeColor="text1"/>
          <w:sz w:val="28"/>
          <w:szCs w:val="28"/>
        </w:rPr>
        <w:t>.</w:t>
      </w:r>
    </w:p>
    <w:p w:rsidR="0099655F" w:rsidRPr="00A61E0A" w:rsidRDefault="00827781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61E0A">
        <w:rPr>
          <w:color w:val="000000"/>
          <w:sz w:val="28"/>
          <w:szCs w:val="28"/>
          <w:lang w:eastAsia="ru-RU"/>
        </w:rPr>
        <w:t>Лепешко</w:t>
      </w:r>
      <w:proofErr w:type="spellEnd"/>
      <w:r w:rsidRPr="00A61E0A">
        <w:rPr>
          <w:color w:val="000000"/>
          <w:sz w:val="28"/>
          <w:szCs w:val="28"/>
          <w:lang w:eastAsia="ru-RU"/>
        </w:rPr>
        <w:t xml:space="preserve">, А. Б. </w:t>
      </w:r>
      <w:r w:rsidR="00F54EF5" w:rsidRPr="00A61E0A">
        <w:rPr>
          <w:color w:val="000000"/>
          <w:sz w:val="28"/>
          <w:szCs w:val="28"/>
          <w:lang w:eastAsia="ru-RU"/>
        </w:rPr>
        <w:t xml:space="preserve">Коммуникативный подход к совершенствованию национального законодательства / А. Б. </w:t>
      </w:r>
      <w:proofErr w:type="spellStart"/>
      <w:r w:rsidR="00F54EF5" w:rsidRPr="00A61E0A">
        <w:rPr>
          <w:color w:val="000000"/>
          <w:sz w:val="28"/>
          <w:szCs w:val="28"/>
          <w:lang w:eastAsia="ru-RU"/>
        </w:rPr>
        <w:t>Лепешко</w:t>
      </w:r>
      <w:proofErr w:type="spellEnd"/>
      <w:proofErr w:type="gramStart"/>
      <w:r w:rsidR="00F54EF5" w:rsidRPr="00A61E0A">
        <w:rPr>
          <w:color w:val="000000"/>
          <w:sz w:val="28"/>
          <w:szCs w:val="28"/>
          <w:lang w:eastAsia="ru-RU"/>
        </w:rPr>
        <w:t xml:space="preserve"> ;</w:t>
      </w:r>
      <w:proofErr w:type="gramEnd"/>
      <w:r w:rsidR="00F54EF5" w:rsidRPr="00A61E0A">
        <w:rPr>
          <w:color w:val="000000"/>
          <w:sz w:val="28"/>
          <w:szCs w:val="28"/>
          <w:lang w:eastAsia="ru-RU"/>
        </w:rPr>
        <w:t xml:space="preserve"> под ред. Т. А. </w:t>
      </w:r>
      <w:proofErr w:type="spellStart"/>
      <w:r w:rsidR="00F54EF5" w:rsidRPr="00A61E0A">
        <w:rPr>
          <w:color w:val="000000"/>
          <w:sz w:val="28"/>
          <w:szCs w:val="28"/>
          <w:lang w:eastAsia="ru-RU"/>
        </w:rPr>
        <w:t>Горупы</w:t>
      </w:r>
      <w:proofErr w:type="spellEnd"/>
      <w:r w:rsidR="00F54EF5" w:rsidRPr="00A61E0A">
        <w:rPr>
          <w:color w:val="000000"/>
          <w:sz w:val="28"/>
          <w:szCs w:val="28"/>
          <w:lang w:eastAsia="ru-RU"/>
        </w:rPr>
        <w:t xml:space="preserve">. </w:t>
      </w:r>
      <w:r w:rsidR="00F86AAB" w:rsidRPr="00A61E0A">
        <w:rPr>
          <w:color w:val="000000"/>
          <w:sz w:val="28"/>
          <w:szCs w:val="28"/>
          <w:lang w:eastAsia="ru-RU"/>
        </w:rPr>
        <w:t xml:space="preserve">– </w:t>
      </w:r>
      <w:r w:rsidR="00F54EF5" w:rsidRPr="00A61E0A">
        <w:rPr>
          <w:color w:val="000000"/>
          <w:sz w:val="28"/>
          <w:szCs w:val="28"/>
          <w:lang w:eastAsia="ru-RU"/>
        </w:rPr>
        <w:t>Брест</w:t>
      </w:r>
      <w:proofErr w:type="gramStart"/>
      <w:r w:rsidR="00F54EF5" w:rsidRPr="00A61E0A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="00F54EF5" w:rsidRPr="00A61E0A">
        <w:rPr>
          <w:color w:val="000000"/>
          <w:sz w:val="28"/>
          <w:szCs w:val="28"/>
          <w:lang w:eastAsia="ru-RU"/>
        </w:rPr>
        <w:t xml:space="preserve"> Альтернатива, 2016. – 164 с.</w:t>
      </w:r>
    </w:p>
    <w:p w:rsidR="006E0097" w:rsidRPr="00A61E0A" w:rsidRDefault="004212CA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61E0A">
        <w:rPr>
          <w:color w:val="000000"/>
          <w:sz w:val="28"/>
          <w:szCs w:val="28"/>
          <w:lang w:eastAsia="ru-RU"/>
        </w:rPr>
        <w:t>Лепешко</w:t>
      </w:r>
      <w:proofErr w:type="spellEnd"/>
      <w:r w:rsidRPr="00A61E0A">
        <w:rPr>
          <w:color w:val="000000"/>
          <w:sz w:val="28"/>
          <w:szCs w:val="28"/>
          <w:lang w:eastAsia="ru-RU"/>
        </w:rPr>
        <w:t xml:space="preserve">, Б. М. </w:t>
      </w:r>
      <w:r w:rsidRPr="00A61E0A">
        <w:rPr>
          <w:sz w:val="28"/>
          <w:szCs w:val="28"/>
        </w:rPr>
        <w:t xml:space="preserve">Право в контексте новой исторической культуры / Б. М. </w:t>
      </w:r>
      <w:proofErr w:type="spellStart"/>
      <w:r w:rsidRPr="00A61E0A">
        <w:rPr>
          <w:sz w:val="28"/>
          <w:szCs w:val="28"/>
        </w:rPr>
        <w:t>Лепешко</w:t>
      </w:r>
      <w:proofErr w:type="spellEnd"/>
      <w:r w:rsidRPr="00A61E0A">
        <w:rPr>
          <w:sz w:val="28"/>
          <w:szCs w:val="28"/>
        </w:rPr>
        <w:t xml:space="preserve"> // </w:t>
      </w:r>
      <w:proofErr w:type="spellStart"/>
      <w:r w:rsidRPr="00A61E0A">
        <w:rPr>
          <w:sz w:val="28"/>
          <w:szCs w:val="28"/>
        </w:rPr>
        <w:t>Беларуска</w:t>
      </w:r>
      <w:proofErr w:type="spellEnd"/>
      <w:r w:rsidRPr="00A61E0A">
        <w:rPr>
          <w:sz w:val="28"/>
          <w:szCs w:val="28"/>
        </w:rPr>
        <w:t xml:space="preserve"> думка. – 2012. – №.11. – С. 81–87.</w:t>
      </w:r>
    </w:p>
    <w:p w:rsidR="009345BF" w:rsidRPr="00A61E0A" w:rsidRDefault="009345BF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Малахов, В. П. Многообразие методологий современной теории государства и права / В. П. Малахов // Теория государства и права. – 2009. – № 19. – С. 43–45; № 20 – С. 46–48; № 21. – С. 44–46; 2010. – № 6. – С. 2–17.</w:t>
      </w:r>
    </w:p>
    <w:p w:rsidR="009345BF" w:rsidRPr="00A61E0A" w:rsidRDefault="009345BF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A61E0A">
        <w:rPr>
          <w:color w:val="000000"/>
          <w:sz w:val="28"/>
          <w:szCs w:val="28"/>
          <w:lang w:eastAsia="ru-RU"/>
        </w:rPr>
        <w:t>Малинова</w:t>
      </w:r>
      <w:proofErr w:type="spellEnd"/>
      <w:r w:rsidRPr="00A61E0A">
        <w:rPr>
          <w:color w:val="000000"/>
          <w:sz w:val="28"/>
          <w:szCs w:val="28"/>
          <w:lang w:eastAsia="ru-RU"/>
        </w:rPr>
        <w:t xml:space="preserve">, И. П. Философия права и юридическая герменевтика / И. П. </w:t>
      </w:r>
      <w:proofErr w:type="spellStart"/>
      <w:r w:rsidRPr="00A61E0A">
        <w:rPr>
          <w:color w:val="000000"/>
          <w:sz w:val="28"/>
          <w:szCs w:val="28"/>
          <w:lang w:eastAsia="ru-RU"/>
        </w:rPr>
        <w:t>Малинова</w:t>
      </w:r>
      <w:proofErr w:type="spellEnd"/>
      <w:r w:rsidRPr="00A61E0A">
        <w:rPr>
          <w:color w:val="000000"/>
          <w:sz w:val="28"/>
          <w:szCs w:val="28"/>
          <w:lang w:eastAsia="ru-RU"/>
        </w:rPr>
        <w:t>. – М.</w:t>
      </w:r>
      <w:proofErr w:type="gramStart"/>
      <w:r w:rsidRPr="00A61E0A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A61E0A">
        <w:rPr>
          <w:color w:val="000000"/>
          <w:sz w:val="28"/>
          <w:szCs w:val="28"/>
          <w:lang w:eastAsia="ru-RU"/>
        </w:rPr>
        <w:t xml:space="preserve"> Но</w:t>
      </w:r>
      <w:r w:rsidR="00596AD8" w:rsidRPr="00A61E0A">
        <w:rPr>
          <w:color w:val="000000"/>
          <w:sz w:val="28"/>
          <w:szCs w:val="28"/>
          <w:lang w:eastAsia="ru-RU"/>
        </w:rPr>
        <w:t>р</w:t>
      </w:r>
      <w:r w:rsidRPr="00A61E0A">
        <w:rPr>
          <w:color w:val="000000"/>
          <w:sz w:val="28"/>
          <w:szCs w:val="28"/>
          <w:lang w:eastAsia="ru-RU"/>
        </w:rPr>
        <w:t>ма: Инфа-М, 2014</w:t>
      </w:r>
      <w:r w:rsidR="00596AD8" w:rsidRPr="00A61E0A">
        <w:rPr>
          <w:color w:val="000000"/>
          <w:sz w:val="28"/>
          <w:szCs w:val="28"/>
          <w:lang w:eastAsia="ru-RU"/>
        </w:rPr>
        <w:t xml:space="preserve">. 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A61E0A">
        <w:rPr>
          <w:color w:val="000000"/>
          <w:sz w:val="28"/>
          <w:szCs w:val="28"/>
          <w:lang w:eastAsia="ru-RU"/>
        </w:rPr>
        <w:t>176 с.</w:t>
      </w:r>
    </w:p>
    <w:p w:rsidR="009345BF" w:rsidRPr="00A61E0A" w:rsidRDefault="009345BF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Мартышин, О. В. Метафизические концепции права / О.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A61E0A">
        <w:rPr>
          <w:color w:val="000000"/>
          <w:sz w:val="28"/>
          <w:szCs w:val="28"/>
          <w:lang w:eastAsia="ru-RU"/>
        </w:rPr>
        <w:t>В. Мартышин //</w:t>
      </w:r>
      <w:r w:rsidR="000835BF" w:rsidRPr="00A61E0A">
        <w:rPr>
          <w:color w:val="000000"/>
          <w:sz w:val="28"/>
          <w:szCs w:val="28"/>
          <w:lang w:eastAsia="ru-RU"/>
        </w:rPr>
        <w:t xml:space="preserve"> Государство и право. – 2006. – № 2. – С. 64–71.</w:t>
      </w:r>
    </w:p>
    <w:p w:rsidR="000835BF" w:rsidRPr="008F7EA9" w:rsidRDefault="000835BF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 xml:space="preserve">Мурашко, Л. О. </w:t>
      </w:r>
      <w:proofErr w:type="spellStart"/>
      <w:r w:rsidRPr="00A61E0A">
        <w:rPr>
          <w:color w:val="000000"/>
          <w:sz w:val="28"/>
          <w:szCs w:val="28"/>
          <w:lang w:eastAsia="ru-RU"/>
        </w:rPr>
        <w:t>Правообразование</w:t>
      </w:r>
      <w:proofErr w:type="spellEnd"/>
      <w:r w:rsidRPr="00A61E0A">
        <w:rPr>
          <w:color w:val="000000"/>
          <w:sz w:val="28"/>
          <w:szCs w:val="28"/>
          <w:lang w:eastAsia="ru-RU"/>
        </w:rPr>
        <w:t xml:space="preserve"> в аксиологическом контексте / Л. О. Мурашко. – Минск</w:t>
      </w:r>
      <w:proofErr w:type="gramStart"/>
      <w:r w:rsidRPr="00A61E0A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A61E0A">
        <w:rPr>
          <w:color w:val="000000"/>
          <w:sz w:val="28"/>
          <w:szCs w:val="28"/>
          <w:lang w:eastAsia="ru-RU"/>
        </w:rPr>
        <w:t xml:space="preserve"> Право и экономика, 2012. – 281 с.</w:t>
      </w:r>
    </w:p>
    <w:p w:rsidR="008F7EA9" w:rsidRPr="00A61E0A" w:rsidRDefault="008F7EA9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proofErr w:type="spellStart"/>
      <w:r w:rsidRPr="008F7EA9">
        <w:rPr>
          <w:color w:val="000000"/>
          <w:sz w:val="28"/>
          <w:szCs w:val="28"/>
          <w:lang w:eastAsia="ru-RU"/>
        </w:rPr>
        <w:t>Нерсесянц</w:t>
      </w:r>
      <w:proofErr w:type="spellEnd"/>
      <w:r w:rsidRPr="008F7EA9">
        <w:rPr>
          <w:color w:val="000000"/>
          <w:sz w:val="28"/>
          <w:szCs w:val="28"/>
          <w:lang w:eastAsia="ru-RU"/>
        </w:rPr>
        <w:t>, В.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С. Философия права</w:t>
      </w:r>
      <w:proofErr w:type="gramStart"/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Учебник для вузов / В.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С. </w:t>
      </w:r>
      <w:proofErr w:type="spellStart"/>
      <w:r w:rsidRPr="008F7EA9">
        <w:rPr>
          <w:color w:val="000000"/>
          <w:sz w:val="28"/>
          <w:szCs w:val="28"/>
          <w:lang w:eastAsia="ru-RU"/>
        </w:rPr>
        <w:t>Нерсесянц</w:t>
      </w:r>
      <w:proofErr w:type="spellEnd"/>
      <w:r w:rsidRPr="008F7EA9">
        <w:rPr>
          <w:color w:val="000000"/>
          <w:sz w:val="28"/>
          <w:szCs w:val="28"/>
          <w:lang w:eastAsia="ru-RU"/>
        </w:rPr>
        <w:t>.</w:t>
      </w:r>
      <w:r w:rsidR="000835BF" w:rsidRPr="00A61E0A">
        <w:rPr>
          <w:color w:val="000000"/>
          <w:sz w:val="28"/>
          <w:szCs w:val="28"/>
          <w:lang w:eastAsia="ru-RU"/>
        </w:rPr>
        <w:t xml:space="preserve"> – </w:t>
      </w:r>
      <w:r w:rsidRPr="008F7EA9">
        <w:rPr>
          <w:color w:val="000000"/>
          <w:sz w:val="28"/>
          <w:szCs w:val="28"/>
          <w:lang w:eastAsia="ru-RU"/>
        </w:rPr>
        <w:t>М.</w:t>
      </w:r>
      <w:proofErr w:type="gramStart"/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Изд-во НОРМА, 2001. 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652 с.</w:t>
      </w:r>
      <w:r w:rsidR="000835BF" w:rsidRPr="00A61E0A">
        <w:rPr>
          <w:color w:val="000000"/>
          <w:sz w:val="28"/>
          <w:szCs w:val="28"/>
          <w:lang w:eastAsia="ru-RU"/>
        </w:rPr>
        <w:t xml:space="preserve"> </w:t>
      </w:r>
    </w:p>
    <w:p w:rsidR="000835BF" w:rsidRPr="008F7EA9" w:rsidRDefault="000835BF" w:rsidP="006E6A9E">
      <w:pPr>
        <w:widowControl w:val="0"/>
        <w:numPr>
          <w:ilvl w:val="0"/>
          <w:numId w:val="21"/>
        </w:numPr>
        <w:tabs>
          <w:tab w:val="left" w:pos="904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>Павлов, В. И. От классического к неклассическому юридическому дискурсу: очерки общей теории и философии права /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A61E0A">
        <w:rPr>
          <w:color w:val="000000"/>
          <w:sz w:val="28"/>
          <w:szCs w:val="28"/>
          <w:lang w:eastAsia="ru-RU"/>
        </w:rPr>
        <w:t>В. И. Павлов. – Минск</w:t>
      </w:r>
      <w:proofErr w:type="gramStart"/>
      <w:r w:rsidRPr="00A61E0A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A61E0A">
        <w:rPr>
          <w:color w:val="000000"/>
          <w:sz w:val="28"/>
          <w:szCs w:val="28"/>
          <w:lang w:eastAsia="ru-RU"/>
        </w:rPr>
        <w:t xml:space="preserve"> Акад. МВД Республики Беларусь, 2011. – 319 с.</w:t>
      </w:r>
    </w:p>
    <w:p w:rsidR="008F7EA9" w:rsidRPr="008F7EA9" w:rsidRDefault="008F7EA9" w:rsidP="006E6A9E">
      <w:pPr>
        <w:widowControl w:val="0"/>
        <w:numPr>
          <w:ilvl w:val="0"/>
          <w:numId w:val="21"/>
        </w:numPr>
        <w:tabs>
          <w:tab w:val="left" w:pos="866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>Поляков, В.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А. Коммуникативно-феноменологическая концепция права / В.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А. Поляков // Неклассическая философия права: вопросы и ответы. 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Харьков: [б. и.], 2013. 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С. 94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Pr="008F7EA9">
        <w:rPr>
          <w:color w:val="000000"/>
          <w:sz w:val="28"/>
          <w:szCs w:val="28"/>
          <w:lang w:eastAsia="ru-RU"/>
        </w:rPr>
        <w:t>126.</w:t>
      </w:r>
    </w:p>
    <w:p w:rsidR="008F7EA9" w:rsidRPr="008F7EA9" w:rsidRDefault="008F7EA9" w:rsidP="006E6A9E">
      <w:pPr>
        <w:widowControl w:val="0"/>
        <w:numPr>
          <w:ilvl w:val="0"/>
          <w:numId w:val="21"/>
        </w:numPr>
        <w:tabs>
          <w:tab w:val="left" w:pos="866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>Поляков, А.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 xml:space="preserve">В. Коммуникативное </w:t>
      </w:r>
      <w:proofErr w:type="spellStart"/>
      <w:r w:rsidRPr="008F7EA9">
        <w:rPr>
          <w:color w:val="000000"/>
          <w:sz w:val="28"/>
          <w:szCs w:val="28"/>
          <w:lang w:eastAsia="ru-RU"/>
        </w:rPr>
        <w:t>правопонимание</w:t>
      </w:r>
      <w:proofErr w:type="spellEnd"/>
      <w:r w:rsidRPr="008F7EA9">
        <w:rPr>
          <w:color w:val="000000"/>
          <w:sz w:val="28"/>
          <w:szCs w:val="28"/>
          <w:lang w:eastAsia="ru-RU"/>
        </w:rPr>
        <w:t>: Избранные труды</w:t>
      </w:r>
      <w:r w:rsidR="00596AD8" w:rsidRPr="00A61E0A">
        <w:rPr>
          <w:color w:val="000000"/>
          <w:sz w:val="28"/>
          <w:szCs w:val="28"/>
          <w:lang w:eastAsia="ru-RU"/>
        </w:rPr>
        <w:t xml:space="preserve"> / А. В. Поляков</w:t>
      </w:r>
      <w:r w:rsidRPr="008F7EA9">
        <w:rPr>
          <w:color w:val="000000"/>
          <w:sz w:val="28"/>
          <w:szCs w:val="28"/>
          <w:lang w:eastAsia="ru-RU"/>
        </w:rPr>
        <w:t xml:space="preserve">. 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СПб.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: ООО</w:t>
      </w:r>
      <w:proofErr w:type="gramStart"/>
      <w:r w:rsidRPr="008F7EA9">
        <w:rPr>
          <w:color w:val="000000"/>
          <w:sz w:val="28"/>
          <w:szCs w:val="28"/>
          <w:lang w:eastAsia="ru-RU"/>
        </w:rPr>
        <w:t xml:space="preserve"> И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зд. Дом «Алеф-Пресс», 2014. 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575 с.</w:t>
      </w:r>
    </w:p>
    <w:p w:rsidR="008F7EA9" w:rsidRPr="00A61E0A" w:rsidRDefault="008F7EA9" w:rsidP="00873E1C">
      <w:pPr>
        <w:widowControl w:val="0"/>
        <w:numPr>
          <w:ilvl w:val="0"/>
          <w:numId w:val="21"/>
        </w:numPr>
        <w:tabs>
          <w:tab w:val="left" w:pos="866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8F7EA9">
        <w:rPr>
          <w:color w:val="000000"/>
          <w:sz w:val="28"/>
          <w:szCs w:val="28"/>
          <w:lang w:eastAsia="ru-RU"/>
        </w:rPr>
        <w:t xml:space="preserve">Проблемы методологии и философии права: сб. ст. (II </w:t>
      </w:r>
      <w:proofErr w:type="spellStart"/>
      <w:r w:rsidRPr="008F7EA9">
        <w:rPr>
          <w:color w:val="000000"/>
          <w:sz w:val="28"/>
          <w:szCs w:val="28"/>
          <w:lang w:eastAsia="ru-RU"/>
        </w:rPr>
        <w:t>Междун</w:t>
      </w:r>
      <w:proofErr w:type="spellEnd"/>
      <w:r w:rsidRPr="008F7EA9">
        <w:rPr>
          <w:color w:val="000000"/>
          <w:sz w:val="28"/>
          <w:szCs w:val="28"/>
          <w:lang w:eastAsia="ru-RU"/>
        </w:rPr>
        <w:t>. круглый стол, 27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Pr="008F7EA9">
        <w:rPr>
          <w:color w:val="000000"/>
          <w:sz w:val="28"/>
          <w:szCs w:val="28"/>
          <w:lang w:eastAsia="ru-RU"/>
        </w:rPr>
        <w:t>27 февраля 2015 г., Самарская гуманитарная академия, г. Самара) / под ред. С.</w:t>
      </w:r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Н. Касаткина.</w:t>
      </w:r>
      <w:r w:rsidR="00596AD8" w:rsidRPr="00A61E0A">
        <w:rPr>
          <w:color w:val="FF0000"/>
          <w:sz w:val="28"/>
          <w:szCs w:val="28"/>
          <w:shd w:val="clear" w:color="auto" w:fill="FFFFFF"/>
        </w:rPr>
        <w:t xml:space="preserve"> 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Самара</w:t>
      </w:r>
      <w:proofErr w:type="gramStart"/>
      <w:r w:rsidR="00596AD8" w:rsidRPr="00A61E0A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:</w:t>
      </w:r>
      <w:proofErr w:type="gramEnd"/>
      <w:r w:rsidRPr="008F7EA9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F7EA9">
        <w:rPr>
          <w:color w:val="000000"/>
          <w:sz w:val="28"/>
          <w:szCs w:val="28"/>
          <w:lang w:eastAsia="ru-RU"/>
        </w:rPr>
        <w:t>Самар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. </w:t>
      </w:r>
      <w:proofErr w:type="spellStart"/>
      <w:r w:rsidRPr="008F7EA9">
        <w:rPr>
          <w:color w:val="000000"/>
          <w:sz w:val="28"/>
          <w:szCs w:val="28"/>
          <w:lang w:eastAsia="ru-RU"/>
        </w:rPr>
        <w:lastRenderedPageBreak/>
        <w:t>Гуманит</w:t>
      </w:r>
      <w:proofErr w:type="spellEnd"/>
      <w:r w:rsidRPr="008F7EA9">
        <w:rPr>
          <w:color w:val="000000"/>
          <w:sz w:val="28"/>
          <w:szCs w:val="28"/>
          <w:lang w:eastAsia="ru-RU"/>
        </w:rPr>
        <w:t xml:space="preserve">. акад., 2015. </w:t>
      </w:r>
      <w:r w:rsidR="00596AD8" w:rsidRPr="00A61E0A">
        <w:rPr>
          <w:color w:val="FF0000"/>
          <w:sz w:val="28"/>
          <w:szCs w:val="28"/>
          <w:shd w:val="clear" w:color="auto" w:fill="FFFFFF"/>
        </w:rPr>
        <w:t>–</w:t>
      </w:r>
      <w:r w:rsidR="00596AD8" w:rsidRPr="008F7EA9">
        <w:rPr>
          <w:color w:val="000000"/>
          <w:sz w:val="28"/>
          <w:szCs w:val="28"/>
          <w:lang w:eastAsia="ru-RU"/>
        </w:rPr>
        <w:t xml:space="preserve"> </w:t>
      </w:r>
      <w:r w:rsidRPr="008F7EA9">
        <w:rPr>
          <w:color w:val="000000"/>
          <w:sz w:val="28"/>
          <w:szCs w:val="28"/>
          <w:lang w:eastAsia="ru-RU"/>
        </w:rPr>
        <w:t>162 с.</w:t>
      </w:r>
    </w:p>
    <w:p w:rsidR="000835BF" w:rsidRPr="008F7EA9" w:rsidRDefault="000835BF" w:rsidP="00873E1C">
      <w:pPr>
        <w:widowControl w:val="0"/>
        <w:numPr>
          <w:ilvl w:val="0"/>
          <w:numId w:val="21"/>
        </w:numPr>
        <w:tabs>
          <w:tab w:val="left" w:pos="866"/>
        </w:tabs>
        <w:suppressAutoHyphens w:val="0"/>
        <w:spacing w:before="0"/>
        <w:ind w:firstLine="709"/>
        <w:mirrorIndents/>
        <w:jc w:val="both"/>
        <w:rPr>
          <w:color w:val="000000"/>
          <w:sz w:val="28"/>
          <w:szCs w:val="28"/>
          <w:lang w:eastAsia="ru-RU"/>
        </w:rPr>
      </w:pPr>
      <w:r w:rsidRPr="00A61E0A">
        <w:rPr>
          <w:color w:val="000000"/>
          <w:sz w:val="28"/>
          <w:szCs w:val="28"/>
          <w:lang w:eastAsia="ru-RU"/>
        </w:rPr>
        <w:t xml:space="preserve">Соколова, А. А. Социальные аспекты </w:t>
      </w:r>
      <w:proofErr w:type="spellStart"/>
      <w:r w:rsidRPr="00A61E0A">
        <w:rPr>
          <w:color w:val="000000"/>
          <w:sz w:val="28"/>
          <w:szCs w:val="28"/>
          <w:lang w:eastAsia="ru-RU"/>
        </w:rPr>
        <w:t>правообразования</w:t>
      </w:r>
      <w:proofErr w:type="spellEnd"/>
      <w:r w:rsidRPr="00A61E0A">
        <w:rPr>
          <w:color w:val="000000"/>
          <w:sz w:val="28"/>
          <w:szCs w:val="28"/>
          <w:lang w:eastAsia="ru-RU"/>
        </w:rPr>
        <w:t xml:space="preserve"> / А. А. Соколова. – Минск</w:t>
      </w:r>
      <w:proofErr w:type="gramStart"/>
      <w:r w:rsidRPr="00A61E0A">
        <w:rPr>
          <w:color w:val="000000"/>
          <w:sz w:val="28"/>
          <w:szCs w:val="28"/>
          <w:lang w:eastAsia="ru-RU"/>
        </w:rPr>
        <w:t xml:space="preserve"> :</w:t>
      </w:r>
      <w:proofErr w:type="gramEnd"/>
      <w:r w:rsidRPr="00A61E0A">
        <w:rPr>
          <w:color w:val="000000"/>
          <w:sz w:val="28"/>
          <w:szCs w:val="28"/>
          <w:lang w:eastAsia="ru-RU"/>
        </w:rPr>
        <w:t xml:space="preserve"> ЕГУ, 2003. – 106 с.</w:t>
      </w:r>
    </w:p>
    <w:p w:rsidR="00873E1C" w:rsidRDefault="008F7EA9" w:rsidP="00A54903">
      <w:pPr>
        <w:widowControl w:val="0"/>
        <w:numPr>
          <w:ilvl w:val="0"/>
          <w:numId w:val="21"/>
        </w:numPr>
        <w:tabs>
          <w:tab w:val="left" w:pos="0"/>
        </w:tabs>
        <w:suppressAutoHyphens w:val="0"/>
        <w:spacing w:before="0"/>
        <w:ind w:firstLine="709"/>
        <w:mirrorIndents/>
        <w:jc w:val="both"/>
        <w:rPr>
          <w:color w:val="000000"/>
          <w:spacing w:val="-2"/>
          <w:sz w:val="28"/>
          <w:szCs w:val="28"/>
          <w:lang w:eastAsia="ru-RU"/>
        </w:rPr>
      </w:pPr>
      <w:r w:rsidRPr="008F7EA9">
        <w:rPr>
          <w:color w:val="000000"/>
          <w:spacing w:val="-2"/>
          <w:sz w:val="28"/>
          <w:szCs w:val="28"/>
          <w:lang w:eastAsia="ru-RU"/>
        </w:rPr>
        <w:t>Сравнительные исследования правовых систем, правовых культур:</w:t>
      </w:r>
    </w:p>
    <w:p w:rsidR="008F7EA9" w:rsidRDefault="008F7EA9" w:rsidP="00A54903">
      <w:pPr>
        <w:widowControl w:val="0"/>
        <w:tabs>
          <w:tab w:val="left" w:pos="0"/>
        </w:tabs>
        <w:suppressAutoHyphens w:val="0"/>
        <w:spacing w:before="0"/>
        <w:mirrorIndents/>
        <w:jc w:val="both"/>
        <w:rPr>
          <w:color w:val="000000"/>
          <w:spacing w:val="-2"/>
          <w:sz w:val="28"/>
          <w:szCs w:val="28"/>
          <w:lang w:eastAsia="ru-RU"/>
        </w:rPr>
      </w:pPr>
      <w:r w:rsidRPr="008F7EA9">
        <w:rPr>
          <w:color w:val="000000"/>
          <w:spacing w:val="-2"/>
          <w:sz w:val="28"/>
          <w:szCs w:val="28"/>
          <w:lang w:eastAsia="ru-RU"/>
        </w:rPr>
        <w:t>учебное пособие / М.</w:t>
      </w:r>
      <w:r w:rsidR="0099655F" w:rsidRPr="00714A9F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8F7EA9">
        <w:rPr>
          <w:color w:val="000000"/>
          <w:spacing w:val="-2"/>
          <w:sz w:val="28"/>
          <w:szCs w:val="28"/>
          <w:lang w:eastAsia="ru-RU"/>
        </w:rPr>
        <w:t xml:space="preserve">В. </w:t>
      </w:r>
      <w:proofErr w:type="spellStart"/>
      <w:r w:rsidRPr="008F7EA9">
        <w:rPr>
          <w:color w:val="000000"/>
          <w:spacing w:val="-2"/>
          <w:sz w:val="28"/>
          <w:szCs w:val="28"/>
          <w:lang w:eastAsia="ru-RU"/>
        </w:rPr>
        <w:t>Немытина</w:t>
      </w:r>
      <w:proofErr w:type="spellEnd"/>
      <w:r w:rsidRPr="008F7EA9">
        <w:rPr>
          <w:color w:val="000000"/>
          <w:spacing w:val="-2"/>
          <w:sz w:val="28"/>
          <w:szCs w:val="28"/>
          <w:lang w:eastAsia="ru-RU"/>
        </w:rPr>
        <w:t>, Г.</w:t>
      </w:r>
      <w:r w:rsidR="0099655F" w:rsidRPr="00714A9F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8F7EA9">
        <w:rPr>
          <w:color w:val="000000"/>
          <w:spacing w:val="-2"/>
          <w:sz w:val="28"/>
          <w:szCs w:val="28"/>
          <w:lang w:eastAsia="ru-RU"/>
        </w:rPr>
        <w:t>И. Муромцев, Н.</w:t>
      </w:r>
      <w:r w:rsidR="0099655F" w:rsidRPr="00714A9F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8F7EA9">
        <w:rPr>
          <w:color w:val="000000"/>
          <w:spacing w:val="-2"/>
          <w:sz w:val="28"/>
          <w:szCs w:val="28"/>
          <w:lang w:eastAsia="ru-RU"/>
        </w:rPr>
        <w:t>В. Варламова [и др.]; под ред. М.</w:t>
      </w:r>
      <w:r w:rsidR="0099655F" w:rsidRPr="00714A9F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8F7EA9">
        <w:rPr>
          <w:color w:val="000000"/>
          <w:spacing w:val="-2"/>
          <w:sz w:val="28"/>
          <w:szCs w:val="28"/>
          <w:lang w:eastAsia="ru-RU"/>
        </w:rPr>
        <w:t xml:space="preserve">В. </w:t>
      </w:r>
      <w:proofErr w:type="spellStart"/>
      <w:r w:rsidRPr="008F7EA9">
        <w:rPr>
          <w:color w:val="000000"/>
          <w:spacing w:val="-2"/>
          <w:sz w:val="28"/>
          <w:szCs w:val="28"/>
          <w:lang w:eastAsia="ru-RU"/>
        </w:rPr>
        <w:t>Немытиной</w:t>
      </w:r>
      <w:proofErr w:type="spellEnd"/>
      <w:r w:rsidRPr="008F7EA9">
        <w:rPr>
          <w:color w:val="000000"/>
          <w:spacing w:val="-2"/>
          <w:sz w:val="28"/>
          <w:szCs w:val="28"/>
          <w:lang w:eastAsia="ru-RU"/>
        </w:rPr>
        <w:t xml:space="preserve">. </w:t>
      </w:r>
      <w:r w:rsidR="0099655F" w:rsidRPr="00714A9F">
        <w:rPr>
          <w:color w:val="FF0000"/>
          <w:spacing w:val="-2"/>
          <w:sz w:val="28"/>
          <w:szCs w:val="28"/>
          <w:shd w:val="clear" w:color="auto" w:fill="FFFFFF"/>
        </w:rPr>
        <w:t>–</w:t>
      </w:r>
      <w:r w:rsidRPr="008F7EA9">
        <w:rPr>
          <w:color w:val="000000"/>
          <w:spacing w:val="-2"/>
          <w:sz w:val="28"/>
          <w:szCs w:val="28"/>
          <w:lang w:eastAsia="ru-RU"/>
        </w:rPr>
        <w:t xml:space="preserve"> М.</w:t>
      </w:r>
      <w:proofErr w:type="gramStart"/>
      <w:r w:rsidR="0099655F" w:rsidRPr="00714A9F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8F7EA9">
        <w:rPr>
          <w:color w:val="000000"/>
          <w:spacing w:val="-2"/>
          <w:sz w:val="28"/>
          <w:szCs w:val="28"/>
          <w:lang w:eastAsia="ru-RU"/>
        </w:rPr>
        <w:t>:</w:t>
      </w:r>
      <w:proofErr w:type="gramEnd"/>
      <w:r w:rsidRPr="008F7EA9">
        <w:rPr>
          <w:color w:val="000000"/>
          <w:spacing w:val="-2"/>
          <w:sz w:val="28"/>
          <w:szCs w:val="28"/>
          <w:lang w:eastAsia="ru-RU"/>
        </w:rPr>
        <w:t xml:space="preserve"> РУДН, 2016. </w:t>
      </w:r>
      <w:r w:rsidR="0099655F" w:rsidRPr="00714A9F">
        <w:rPr>
          <w:color w:val="FF0000"/>
          <w:spacing w:val="-2"/>
          <w:sz w:val="28"/>
          <w:szCs w:val="28"/>
          <w:shd w:val="clear" w:color="auto" w:fill="FFFFFF"/>
        </w:rPr>
        <w:t>–</w:t>
      </w:r>
      <w:r w:rsidRPr="008F7EA9">
        <w:rPr>
          <w:color w:val="000000"/>
          <w:spacing w:val="-2"/>
          <w:sz w:val="28"/>
          <w:szCs w:val="28"/>
          <w:lang w:eastAsia="ru-RU"/>
        </w:rPr>
        <w:t xml:space="preserve"> 355 с.</w:t>
      </w:r>
    </w:p>
    <w:p w:rsidR="00873E1C" w:rsidRPr="00873E1C" w:rsidRDefault="00F30341" w:rsidP="00A54903">
      <w:pPr>
        <w:pStyle w:val="ab"/>
        <w:numPr>
          <w:ilvl w:val="0"/>
          <w:numId w:val="21"/>
        </w:numPr>
        <w:spacing w:before="0"/>
        <w:ind w:left="0"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873E1C">
        <w:rPr>
          <w:color w:val="000000"/>
          <w:spacing w:val="-2"/>
          <w:sz w:val="28"/>
          <w:szCs w:val="28"/>
          <w:lang w:eastAsia="ru-RU"/>
        </w:rPr>
        <w:t xml:space="preserve">Тематическое содержание программы заимствовано из источника: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Ковкель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>, Н. Ф. Современные проблемы, история и методология юридической науки</w:t>
      </w:r>
      <w:proofErr w:type="gramStart"/>
      <w:r w:rsidRPr="00873E1C">
        <w:rPr>
          <w:color w:val="000000"/>
          <w:spacing w:val="-2"/>
          <w:sz w:val="28"/>
          <w:szCs w:val="28"/>
          <w:lang w:eastAsia="ru-RU"/>
        </w:rPr>
        <w:t xml:space="preserve"> :</w:t>
      </w:r>
      <w:proofErr w:type="gramEnd"/>
      <w:r w:rsidRPr="00873E1C">
        <w:rPr>
          <w:color w:val="000000"/>
          <w:spacing w:val="-2"/>
          <w:sz w:val="28"/>
          <w:szCs w:val="28"/>
          <w:lang w:eastAsia="ru-RU"/>
        </w:rPr>
        <w:t xml:space="preserve"> электронный учебно-методический комплекс для магистрантов специальности 1-24 80 01 "Юриспруденция" [Электронный ресурс] / Н. Ф.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Ковкель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>. – Режим доступа: http://edoc.bseu.by:8080/handle/edoc/23394. – Дата доступа: 20.09.2019.</w:t>
      </w:r>
      <w:r w:rsidR="00873E1C" w:rsidRPr="00873E1C">
        <w:t xml:space="preserve"> </w:t>
      </w:r>
    </w:p>
    <w:p w:rsidR="00873E1C" w:rsidRDefault="00873E1C" w:rsidP="00A54903">
      <w:pPr>
        <w:pStyle w:val="ab"/>
        <w:numPr>
          <w:ilvl w:val="0"/>
          <w:numId w:val="21"/>
        </w:numPr>
        <w:spacing w:before="0"/>
        <w:ind w:left="0" w:firstLine="709"/>
        <w:jc w:val="both"/>
        <w:rPr>
          <w:color w:val="000000"/>
          <w:spacing w:val="-2"/>
          <w:sz w:val="28"/>
          <w:szCs w:val="28"/>
          <w:lang w:eastAsia="ru-RU"/>
        </w:rPr>
      </w:pPr>
      <w:r w:rsidRPr="00873E1C">
        <w:rPr>
          <w:color w:val="000000"/>
          <w:spacing w:val="-2"/>
          <w:sz w:val="28"/>
          <w:szCs w:val="28"/>
          <w:lang w:eastAsia="ru-RU"/>
        </w:rPr>
        <w:t xml:space="preserve">Честнов, И. Л. Современные типы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правопонимания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>: феноменология, герменевтика, антропология и синергетика: Монография / И. Л. Честнов. – СПб</w:t>
      </w:r>
      <w:proofErr w:type="gramStart"/>
      <w:r w:rsidRPr="00873E1C">
        <w:rPr>
          <w:color w:val="000000"/>
          <w:spacing w:val="-2"/>
          <w:sz w:val="28"/>
          <w:szCs w:val="28"/>
          <w:lang w:eastAsia="ru-RU"/>
        </w:rPr>
        <w:t xml:space="preserve">., </w:t>
      </w:r>
      <w:proofErr w:type="gramEnd"/>
      <w:r w:rsidRPr="00873E1C">
        <w:rPr>
          <w:color w:val="000000"/>
          <w:spacing w:val="-2"/>
          <w:sz w:val="28"/>
          <w:szCs w:val="28"/>
          <w:lang w:eastAsia="ru-RU"/>
        </w:rPr>
        <w:t>2002.</w:t>
      </w:r>
    </w:p>
    <w:p w:rsidR="00873E1C" w:rsidRPr="00873E1C" w:rsidRDefault="00873E1C" w:rsidP="00873E1C">
      <w:pPr>
        <w:pStyle w:val="ab"/>
        <w:numPr>
          <w:ilvl w:val="0"/>
          <w:numId w:val="21"/>
        </w:numPr>
        <w:spacing w:before="0"/>
        <w:ind w:left="0" w:firstLine="709"/>
        <w:jc w:val="both"/>
        <w:rPr>
          <w:color w:val="000000"/>
          <w:spacing w:val="-2"/>
          <w:sz w:val="28"/>
          <w:szCs w:val="28"/>
          <w:lang w:eastAsia="ru-RU"/>
        </w:rPr>
      </w:pP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Шиенок</w:t>
      </w:r>
      <w:proofErr w:type="spellEnd"/>
      <w:proofErr w:type="gramStart"/>
      <w:r w:rsidRPr="00873E1C">
        <w:rPr>
          <w:color w:val="000000"/>
          <w:spacing w:val="-2"/>
          <w:sz w:val="28"/>
          <w:szCs w:val="28"/>
          <w:lang w:eastAsia="ru-RU"/>
        </w:rPr>
        <w:t xml:space="preserve"> ,</w:t>
      </w:r>
      <w:proofErr w:type="gramEnd"/>
      <w:r w:rsidRPr="00873E1C">
        <w:rPr>
          <w:color w:val="000000"/>
          <w:spacing w:val="-2"/>
          <w:sz w:val="28"/>
          <w:szCs w:val="28"/>
          <w:lang w:eastAsia="ru-RU"/>
        </w:rPr>
        <w:t xml:space="preserve"> В. П. Очерки гуманистической методологии национальной юриспруденции : монография / В. П.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Шиенок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 xml:space="preserve">. – 2-е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изд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испр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 xml:space="preserve">. и доп. – Минск :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Междунар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 xml:space="preserve">. ун-т «МИТСО», 2017 [Электронный ресурс]. – Режим доступа: http://elib.bsu.by/handle/123456789/181356. – Дата доступа: 20.09.2019. </w:t>
      </w:r>
    </w:p>
    <w:p w:rsidR="00873E1C" w:rsidRPr="00873E1C" w:rsidRDefault="00873E1C" w:rsidP="00873E1C">
      <w:pPr>
        <w:pStyle w:val="ab"/>
        <w:numPr>
          <w:ilvl w:val="0"/>
          <w:numId w:val="21"/>
        </w:numPr>
        <w:spacing w:before="0"/>
        <w:ind w:left="0" w:firstLine="709"/>
        <w:jc w:val="both"/>
        <w:rPr>
          <w:color w:val="000000"/>
          <w:spacing w:val="-2"/>
          <w:sz w:val="28"/>
          <w:szCs w:val="28"/>
          <w:lang w:eastAsia="ru-RU"/>
        </w:rPr>
      </w:pP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Шиенок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 xml:space="preserve">, В. П. Человек как исходный пункт новой методологии белорусской юриспруденции / В. П. </w:t>
      </w:r>
      <w:proofErr w:type="spellStart"/>
      <w:r w:rsidRPr="00873E1C">
        <w:rPr>
          <w:color w:val="000000"/>
          <w:spacing w:val="-2"/>
          <w:sz w:val="28"/>
          <w:szCs w:val="28"/>
          <w:lang w:eastAsia="ru-RU"/>
        </w:rPr>
        <w:t>Шиенок</w:t>
      </w:r>
      <w:proofErr w:type="spellEnd"/>
      <w:r w:rsidRPr="00873E1C">
        <w:rPr>
          <w:color w:val="000000"/>
          <w:spacing w:val="-2"/>
          <w:sz w:val="28"/>
          <w:szCs w:val="28"/>
          <w:lang w:eastAsia="ru-RU"/>
        </w:rPr>
        <w:t xml:space="preserve"> // Вестник Академии МВД Республики Беларусь. – 2012. – № 1. – С. 163–168.</w:t>
      </w:r>
    </w:p>
    <w:p w:rsidR="00873E1C" w:rsidRDefault="00873E1C" w:rsidP="00873E1C">
      <w:pPr>
        <w:pStyle w:val="ab"/>
        <w:numPr>
          <w:ilvl w:val="0"/>
          <w:numId w:val="21"/>
        </w:numPr>
        <w:spacing w:before="0"/>
        <w:ind w:left="0" w:firstLine="709"/>
        <w:rPr>
          <w:sz w:val="28"/>
          <w:szCs w:val="28"/>
          <w:shd w:val="clear" w:color="auto" w:fill="FFFFFF"/>
        </w:rPr>
      </w:pPr>
      <w:proofErr w:type="spellStart"/>
      <w:r w:rsidRPr="00DA3292">
        <w:rPr>
          <w:sz w:val="28"/>
          <w:szCs w:val="28"/>
          <w:shd w:val="clear" w:color="auto" w:fill="FFFFFF"/>
        </w:rPr>
        <w:t>Шундиков</w:t>
      </w:r>
      <w:proofErr w:type="spellEnd"/>
      <w:r w:rsidRPr="00DA3292">
        <w:rPr>
          <w:sz w:val="28"/>
          <w:szCs w:val="28"/>
          <w:shd w:val="clear" w:color="auto" w:fill="FFFFFF"/>
        </w:rPr>
        <w:t xml:space="preserve">, К. В. Синергетический подход в правовой науке: проблемы адаптации / К. В. </w:t>
      </w:r>
      <w:proofErr w:type="spellStart"/>
      <w:r w:rsidRPr="00DA3292">
        <w:rPr>
          <w:sz w:val="28"/>
          <w:szCs w:val="28"/>
          <w:shd w:val="clear" w:color="auto" w:fill="FFFFFF"/>
        </w:rPr>
        <w:t>Шундиков</w:t>
      </w:r>
      <w:proofErr w:type="spellEnd"/>
      <w:r w:rsidRPr="00DA3292">
        <w:rPr>
          <w:sz w:val="28"/>
          <w:szCs w:val="28"/>
          <w:shd w:val="clear" w:color="auto" w:fill="FFFFFF"/>
        </w:rPr>
        <w:t xml:space="preserve"> // Правоведение. – 2008. </w:t>
      </w:r>
      <w:r w:rsidRPr="00DA3292">
        <w:rPr>
          <w:sz w:val="28"/>
          <w:szCs w:val="28"/>
          <w:lang w:eastAsia="ru-RU"/>
        </w:rPr>
        <w:t>–</w:t>
      </w:r>
      <w:r w:rsidRPr="00DA3292">
        <w:rPr>
          <w:sz w:val="28"/>
          <w:szCs w:val="28"/>
          <w:shd w:val="clear" w:color="auto" w:fill="FFFFFF"/>
        </w:rPr>
        <w:t xml:space="preserve"> № 1. – С. 145</w:t>
      </w:r>
      <w:r w:rsidRPr="00DA3292">
        <w:rPr>
          <w:sz w:val="28"/>
          <w:szCs w:val="28"/>
          <w:lang w:eastAsia="ru-RU"/>
        </w:rPr>
        <w:t>–</w:t>
      </w:r>
      <w:r w:rsidRPr="00DA3292">
        <w:rPr>
          <w:sz w:val="28"/>
          <w:szCs w:val="28"/>
          <w:shd w:val="clear" w:color="auto" w:fill="FFFFFF"/>
        </w:rPr>
        <w:t>156.</w:t>
      </w:r>
      <w:r>
        <w:rPr>
          <w:sz w:val="28"/>
          <w:szCs w:val="28"/>
          <w:shd w:val="clear" w:color="auto" w:fill="FFFFFF"/>
        </w:rPr>
        <w:t xml:space="preserve"> </w:t>
      </w:r>
    </w:p>
    <w:p w:rsidR="00873E1C" w:rsidRPr="00873E1C" w:rsidRDefault="00873E1C" w:rsidP="00873E1C">
      <w:pPr>
        <w:pStyle w:val="ab"/>
        <w:numPr>
          <w:ilvl w:val="0"/>
          <w:numId w:val="21"/>
        </w:numPr>
        <w:spacing w:before="0"/>
        <w:ind w:left="0" w:firstLine="709"/>
        <w:rPr>
          <w:sz w:val="28"/>
          <w:szCs w:val="28"/>
          <w:shd w:val="clear" w:color="auto" w:fill="FFFFFF"/>
        </w:rPr>
      </w:pPr>
      <w:r w:rsidRPr="00873E1C">
        <w:rPr>
          <w:sz w:val="28"/>
          <w:szCs w:val="28"/>
          <w:shd w:val="clear" w:color="auto" w:fill="FFFFFF"/>
        </w:rPr>
        <w:t>Юридическая герменевтика в ХХI веке: монография / Под общ</w:t>
      </w:r>
      <w:proofErr w:type="gramStart"/>
      <w:r w:rsidRPr="00873E1C">
        <w:rPr>
          <w:sz w:val="28"/>
          <w:szCs w:val="28"/>
          <w:shd w:val="clear" w:color="auto" w:fill="FFFFFF"/>
        </w:rPr>
        <w:t>.</w:t>
      </w:r>
      <w:proofErr w:type="gramEnd"/>
      <w:r w:rsidRPr="00873E1C">
        <w:rPr>
          <w:sz w:val="28"/>
          <w:szCs w:val="28"/>
          <w:shd w:val="clear" w:color="auto" w:fill="FFFFFF"/>
        </w:rPr>
        <w:t xml:space="preserve"> </w:t>
      </w:r>
      <w:proofErr w:type="gramStart"/>
      <w:r w:rsidRPr="00873E1C">
        <w:rPr>
          <w:sz w:val="28"/>
          <w:szCs w:val="28"/>
          <w:shd w:val="clear" w:color="auto" w:fill="FFFFFF"/>
        </w:rPr>
        <w:t>р</w:t>
      </w:r>
      <w:proofErr w:type="gramEnd"/>
      <w:r w:rsidRPr="00873E1C">
        <w:rPr>
          <w:sz w:val="28"/>
          <w:szCs w:val="28"/>
          <w:shd w:val="clear" w:color="auto" w:fill="FFFFFF"/>
        </w:rPr>
        <w:t>ед. Е. Н. Тонкова, Ю. Ю. Ветютнева. – СПб</w:t>
      </w:r>
      <w:proofErr w:type="gramStart"/>
      <w:r w:rsidRPr="00873E1C">
        <w:rPr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 w:rsidRPr="00873E1C">
        <w:rPr>
          <w:sz w:val="28"/>
          <w:szCs w:val="28"/>
          <w:shd w:val="clear" w:color="auto" w:fill="FFFFFF"/>
        </w:rPr>
        <w:t>Алетейя</w:t>
      </w:r>
      <w:proofErr w:type="spellEnd"/>
      <w:r w:rsidRPr="00873E1C">
        <w:rPr>
          <w:sz w:val="28"/>
          <w:szCs w:val="28"/>
          <w:shd w:val="clear" w:color="auto" w:fill="FFFFFF"/>
        </w:rPr>
        <w:t>, 2016. – 440 с.</w:t>
      </w:r>
    </w:p>
    <w:p w:rsidR="00873E1C" w:rsidRDefault="00873E1C" w:rsidP="006E6A9E">
      <w:pPr>
        <w:suppressAutoHyphens w:val="0"/>
        <w:spacing w:before="0"/>
        <w:ind w:firstLine="709"/>
        <w:rPr>
          <w:rFonts w:eastAsia="Calibri"/>
          <w:b/>
          <w:sz w:val="28"/>
          <w:szCs w:val="28"/>
          <w:lang w:eastAsia="en-US"/>
        </w:rPr>
      </w:pPr>
    </w:p>
    <w:p w:rsidR="001E12F8" w:rsidRPr="000B10DE" w:rsidRDefault="001E12F8" w:rsidP="006E6A9E">
      <w:pPr>
        <w:suppressAutoHyphens w:val="0"/>
        <w:spacing w:before="0"/>
        <w:ind w:firstLine="709"/>
        <w:rPr>
          <w:rFonts w:eastAsia="Calibri"/>
          <w:b/>
          <w:sz w:val="28"/>
          <w:szCs w:val="28"/>
          <w:lang w:eastAsia="en-US"/>
        </w:rPr>
      </w:pPr>
      <w:r w:rsidRPr="000B10DE">
        <w:rPr>
          <w:rFonts w:eastAsia="Calibri"/>
          <w:b/>
          <w:sz w:val="28"/>
          <w:szCs w:val="28"/>
          <w:lang w:eastAsia="en-US"/>
        </w:rPr>
        <w:t>Программное обеспечение и Интернет-ресурсы</w:t>
      </w:r>
    </w:p>
    <w:p w:rsidR="001E12F8" w:rsidRPr="000B10DE" w:rsidRDefault="001E12F8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r w:rsidRPr="000B10DE">
        <w:rPr>
          <w:sz w:val="28"/>
          <w:szCs w:val="28"/>
          <w:lang w:eastAsia="ru-RU"/>
        </w:rPr>
        <w:t>Президент Республики Беларусь http://www.president.gov.by/.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16" w:tgtFrame="_blank" w:tooltip="Сайт Совета Министров Республики Беларусь" w:history="1">
        <w:r w:rsidR="001E12F8" w:rsidRPr="000B10DE">
          <w:rPr>
            <w:sz w:val="28"/>
            <w:szCs w:val="28"/>
            <w:lang w:eastAsia="ru-RU"/>
          </w:rPr>
          <w:t>Совет Министров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 </w:t>
      </w:r>
      <w:hyperlink r:id="rId17" w:tgtFrame="_blank" w:tooltip="Сайт Совета Министров Республики Беларусь" w:history="1">
        <w:r w:rsidR="001E12F8" w:rsidRPr="000B10DE">
          <w:rPr>
            <w:sz w:val="28"/>
            <w:szCs w:val="28"/>
            <w:lang w:eastAsia="ru-RU"/>
          </w:rPr>
          <w:t>http://www.government.by/ru/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18" w:tgtFrame="_blank" w:tooltip="Сайт Совета Республики Национального собрания Республики Беларусь" w:history="1">
        <w:r w:rsidR="001E12F8" w:rsidRPr="000B10DE">
          <w:rPr>
            <w:sz w:val="28"/>
            <w:szCs w:val="28"/>
            <w:lang w:eastAsia="ru-RU"/>
          </w:rPr>
          <w:t>Совет Республики Национального собрания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 </w:t>
      </w:r>
      <w:hyperlink r:id="rId19" w:tgtFrame="_blank" w:tooltip="Сайт Совета Республики Национального собрания Республики Беларусь" w:history="1">
        <w:r w:rsidR="001E12F8" w:rsidRPr="000B10DE">
          <w:rPr>
            <w:sz w:val="28"/>
            <w:szCs w:val="28"/>
            <w:lang w:eastAsia="ru-RU"/>
          </w:rPr>
          <w:t>http://www.sovrep.gov.by/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20" w:tgtFrame="_blank" w:tooltip="Сайт Палаты представителей Национального собрания Республики Беларусь" w:history="1">
        <w:r w:rsidR="001E12F8" w:rsidRPr="000B10DE">
          <w:rPr>
            <w:sz w:val="28"/>
            <w:szCs w:val="28"/>
            <w:lang w:eastAsia="ru-RU"/>
          </w:rPr>
          <w:t>Палата представителей Национального собрания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 </w:t>
      </w:r>
      <w:hyperlink r:id="rId21" w:tgtFrame="_blank" w:tooltip="Сайт Палаты представителей Национального собрания Республики Беларусь" w:history="1">
        <w:r w:rsidR="001E12F8" w:rsidRPr="000B10DE">
          <w:rPr>
            <w:sz w:val="28"/>
            <w:szCs w:val="28"/>
            <w:lang w:eastAsia="ru-RU"/>
          </w:rPr>
          <w:t>http://www.house.gov.by/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22" w:tgtFrame="_blank" w:tooltip="Сайт Палаты представителей Национального собрания Республики Беларусь" w:history="1">
        <w:r w:rsidR="001E12F8" w:rsidRPr="000B10DE">
          <w:rPr>
            <w:sz w:val="28"/>
            <w:szCs w:val="28"/>
            <w:lang w:eastAsia="ru-RU"/>
          </w:rPr>
          <w:t>Совет Республики Национального собрания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 </w:t>
      </w:r>
      <w:hyperlink r:id="rId23" w:history="1">
        <w:r w:rsidR="001E12F8" w:rsidRPr="000B10DE">
          <w:rPr>
            <w:sz w:val="28"/>
            <w:szCs w:val="28"/>
            <w:lang w:eastAsia="ru-RU"/>
          </w:rPr>
          <w:t>http://www.sovrep.gov.by/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1E12F8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r w:rsidRPr="000B10DE">
        <w:rPr>
          <w:sz w:val="28"/>
          <w:szCs w:val="28"/>
          <w:lang w:eastAsia="ru-RU"/>
        </w:rPr>
        <w:t xml:space="preserve">Официальный сайт Национального собрания Республики Беларусь </w:t>
      </w:r>
      <w:hyperlink r:id="rId24" w:history="1">
        <w:r w:rsidRPr="000B10DE">
          <w:rPr>
            <w:rFonts w:eastAsia="Calibri"/>
            <w:sz w:val="28"/>
            <w:szCs w:val="28"/>
            <w:lang w:eastAsia="en-US"/>
          </w:rPr>
          <w:t>https://www.belarus.by/ru/government</w:t>
        </w:r>
      </w:hyperlink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25" w:tgtFrame="_blank" w:tooltip="Сайт Конституционного Суда Республики Беларусь" w:history="1">
        <w:r w:rsidR="001E12F8" w:rsidRPr="000B10DE">
          <w:rPr>
            <w:sz w:val="28"/>
            <w:szCs w:val="28"/>
            <w:lang w:eastAsia="ru-RU"/>
          </w:rPr>
          <w:t>Конституционный Суд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: </w:t>
      </w:r>
      <w:hyperlink r:id="rId26" w:tgtFrame="_blank" w:tooltip="Сайт Конституционного Суда Республики Беларусь" w:history="1">
        <w:r w:rsidR="001E12F8" w:rsidRPr="000B10DE">
          <w:rPr>
            <w:sz w:val="28"/>
            <w:szCs w:val="28"/>
            <w:lang w:eastAsia="ru-RU"/>
          </w:rPr>
          <w:t>http://www.kc.gov.by/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27" w:tgtFrame="_blank" w:tooltip="Сайт Верховного Суда Республики Беларусь" w:history="1">
        <w:r w:rsidR="001E12F8" w:rsidRPr="000B10DE">
          <w:rPr>
            <w:sz w:val="28"/>
            <w:szCs w:val="28"/>
            <w:lang w:eastAsia="ru-RU"/>
          </w:rPr>
          <w:t>Верховный Суд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: </w:t>
      </w:r>
      <w:hyperlink r:id="rId28" w:tgtFrame="_blank" w:tooltip="Сайт Верховного Суда Республики Беларусь" w:history="1">
        <w:r w:rsidR="001E12F8" w:rsidRPr="000B10DE">
          <w:rPr>
            <w:sz w:val="28"/>
            <w:szCs w:val="28"/>
            <w:lang w:eastAsia="ru-RU"/>
          </w:rPr>
          <w:t>http://www.court.gov.by/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29" w:tgtFrame="_blank" w:tooltip="Сайт Комитета государственного контроля Республики Беларусь" w:history="1">
        <w:r w:rsidR="001E12F8" w:rsidRPr="000B10DE">
          <w:rPr>
            <w:sz w:val="28"/>
            <w:szCs w:val="28"/>
            <w:lang w:eastAsia="ru-RU"/>
          </w:rPr>
          <w:t>Комитет государственного контроля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: </w:t>
      </w:r>
      <w:hyperlink r:id="rId30" w:tgtFrame="_blank" w:tooltip="Сайт Комитета государственного контроля Республики Беларусь" w:history="1">
        <w:r w:rsidR="001E12F8" w:rsidRPr="000B10DE">
          <w:rPr>
            <w:sz w:val="28"/>
            <w:szCs w:val="28"/>
            <w:lang w:eastAsia="ru-RU"/>
          </w:rPr>
          <w:t>http://www.kgk.gov.by/ru/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31" w:tgtFrame="_blank" w:tooltip="Сайт Генеральной прокуратуры Республики Беларусь" w:history="1">
        <w:r w:rsidR="001E12F8" w:rsidRPr="000B10DE">
          <w:rPr>
            <w:sz w:val="28"/>
            <w:szCs w:val="28"/>
            <w:lang w:eastAsia="ru-RU"/>
          </w:rPr>
          <w:t>Генеральная прокуратура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 </w:t>
      </w:r>
      <w:hyperlink r:id="rId32" w:tgtFrame="_blank" w:tooltip="Сайт Генеральной прокуратуры Республики Беларусь" w:history="1">
        <w:r w:rsidR="001E12F8" w:rsidRPr="000B10DE">
          <w:rPr>
            <w:sz w:val="28"/>
            <w:szCs w:val="28"/>
            <w:lang w:eastAsia="ru-RU"/>
          </w:rPr>
          <w:t>http://www.prokuratura.gov.by/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214A03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hyperlink r:id="rId33" w:tgtFrame="_blank" w:tooltip="Сайт Управления делами Президента Республики Беларусь" w:history="1">
        <w:r w:rsidR="001E12F8" w:rsidRPr="000B10DE">
          <w:rPr>
            <w:sz w:val="28"/>
            <w:szCs w:val="28"/>
            <w:lang w:eastAsia="ru-RU"/>
          </w:rPr>
          <w:t>Управление делами Президента Республики Беларусь</w:t>
        </w:r>
      </w:hyperlink>
      <w:r w:rsidR="001E12F8" w:rsidRPr="000B10DE">
        <w:rPr>
          <w:sz w:val="28"/>
          <w:szCs w:val="28"/>
          <w:lang w:eastAsia="ru-RU"/>
        </w:rPr>
        <w:t xml:space="preserve"> </w:t>
      </w:r>
      <w:hyperlink r:id="rId34" w:tgtFrame="_blank" w:tooltip="Сайт Управления делами Президента Республики Беларусь" w:history="1">
        <w:r w:rsidR="001E12F8" w:rsidRPr="000B10DE">
          <w:rPr>
            <w:sz w:val="28"/>
            <w:szCs w:val="28"/>
            <w:lang w:eastAsia="ru-RU"/>
          </w:rPr>
          <w:t>http://pmrb.gov.by/</w:t>
        </w:r>
      </w:hyperlink>
      <w:r w:rsidR="001E12F8" w:rsidRPr="000B10DE">
        <w:rPr>
          <w:sz w:val="28"/>
          <w:szCs w:val="28"/>
          <w:lang w:eastAsia="ru-RU"/>
        </w:rPr>
        <w:t>.</w:t>
      </w:r>
    </w:p>
    <w:p w:rsidR="001E12F8" w:rsidRPr="000B10DE" w:rsidRDefault="001E12F8" w:rsidP="006E6A9E">
      <w:pPr>
        <w:shd w:val="clear" w:color="auto" w:fill="FFFFFF"/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sz w:val="28"/>
          <w:szCs w:val="28"/>
          <w:lang w:eastAsia="ru-RU"/>
        </w:rPr>
        <w:t xml:space="preserve">Министерство юстиции Республики Беларусь </w:t>
      </w:r>
      <w:hyperlink r:id="rId35" w:history="1">
        <w:r w:rsidRPr="000B10DE">
          <w:rPr>
            <w:rFonts w:eastAsia="Calibri"/>
            <w:sz w:val="28"/>
            <w:szCs w:val="28"/>
            <w:lang w:eastAsia="en-US"/>
          </w:rPr>
          <w:t>https://minjust.gov.by/</w:t>
        </w:r>
      </w:hyperlink>
      <w:r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E6A9E">
      <w:pPr>
        <w:shd w:val="clear" w:color="auto" w:fill="FFFFFF"/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r w:rsidRPr="000B10DE">
        <w:rPr>
          <w:rFonts w:eastAsia="Calibri"/>
          <w:sz w:val="28"/>
          <w:szCs w:val="28"/>
          <w:lang w:eastAsia="en-US"/>
        </w:rPr>
        <w:t>Сайты органов местного управления и самоуправления.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 xml:space="preserve">Информационно-аналитический портал Союзного государства </w:t>
      </w:r>
      <w:hyperlink r:id="rId36" w:history="1">
        <w:r w:rsidRPr="000B10DE">
          <w:rPr>
            <w:rFonts w:eastAsia="Calibri"/>
            <w:sz w:val="28"/>
            <w:szCs w:val="28"/>
            <w:lang w:eastAsia="en-US"/>
          </w:rPr>
          <w:t>http://www.soyuz.by/news/politics/2568256489998.html?page=249</w:t>
        </w:r>
      </w:hyperlink>
      <w:r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Бюро по демократическим институтам и правам человека ОБСЕ http://www.osce.org/odihr.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 xml:space="preserve">Европейская Комиссия «К демократии через право» (Венецианская комиссия) </w:t>
      </w:r>
      <w:hyperlink r:id="rId37" w:history="1">
        <w:r w:rsidRPr="000B10DE">
          <w:rPr>
            <w:rFonts w:eastAsia="Calibri"/>
            <w:sz w:val="28"/>
            <w:szCs w:val="28"/>
            <w:lang w:eastAsia="en-US"/>
          </w:rPr>
          <w:t>http://www.venice.coe.int</w:t>
        </w:r>
      </w:hyperlink>
      <w:r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E6A9E">
      <w:pPr>
        <w:shd w:val="clear" w:color="auto" w:fill="FFFFFF"/>
        <w:suppressAutoHyphens w:val="0"/>
        <w:spacing w:before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B10DE">
        <w:rPr>
          <w:kern w:val="36"/>
          <w:sz w:val="28"/>
          <w:szCs w:val="28"/>
          <w:lang w:eastAsia="ru-RU"/>
        </w:rPr>
        <w:t xml:space="preserve">Национальный центр законодательства и правовых исследований Республики Беларусь </w:t>
      </w:r>
      <w:hyperlink r:id="rId38" w:history="1">
        <w:r w:rsidRPr="000B10DE">
          <w:rPr>
            <w:rFonts w:eastAsia="Calibri"/>
            <w:sz w:val="28"/>
            <w:szCs w:val="28"/>
            <w:lang w:eastAsia="en-US"/>
          </w:rPr>
          <w:t>http://center.gov.by/o-tsentre/itogi-raboty-natsional-nogo-tsentra-za/</w:t>
        </w:r>
      </w:hyperlink>
      <w:r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E6A9E">
      <w:pPr>
        <w:shd w:val="clear" w:color="auto" w:fill="FFFFFF"/>
        <w:suppressAutoHyphens w:val="0"/>
        <w:spacing w:before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 xml:space="preserve">Национальный центр правовой информации Республики Беларусь </w:t>
      </w:r>
      <w:hyperlink r:id="rId39" w:history="1">
        <w:r w:rsidRPr="000B10DE">
          <w:rPr>
            <w:rFonts w:eastAsia="Calibri"/>
            <w:sz w:val="28"/>
            <w:szCs w:val="28"/>
            <w:lang w:eastAsia="en-US"/>
          </w:rPr>
          <w:t>http://www.ncpi.gov.by/</w:t>
        </w:r>
      </w:hyperlink>
      <w:r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E6A9E">
      <w:pPr>
        <w:shd w:val="clear" w:color="auto" w:fill="FFFFFF"/>
        <w:suppressAutoHyphens w:val="0"/>
        <w:spacing w:before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 xml:space="preserve">Региональные центры правовой информации Республики Беларусь </w:t>
      </w:r>
      <w:hyperlink r:id="rId40" w:history="1">
        <w:r w:rsidRPr="000B10DE">
          <w:rPr>
            <w:rFonts w:eastAsia="Calibri"/>
            <w:sz w:val="28"/>
            <w:szCs w:val="28"/>
            <w:lang w:eastAsia="en-US"/>
          </w:rPr>
          <w:t>http://ncpi.gov.by/rcpi/</w:t>
        </w:r>
      </w:hyperlink>
      <w:r w:rsidRPr="000B10DE">
        <w:rPr>
          <w:rFonts w:eastAsia="Calibri"/>
          <w:sz w:val="28"/>
          <w:szCs w:val="28"/>
          <w:lang w:eastAsia="en-US"/>
        </w:rPr>
        <w:t xml:space="preserve"> (Например,</w:t>
      </w:r>
      <w:r w:rsidRPr="000B10DE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Региональный центр правовой информации (РЦПИ) </w:t>
      </w:r>
      <w:r w:rsidRPr="000B10DE">
        <w:rPr>
          <w:rFonts w:eastAsia="Calibri"/>
          <w:bCs/>
          <w:sz w:val="28"/>
          <w:szCs w:val="28"/>
          <w:shd w:val="clear" w:color="auto" w:fill="FFFFFF"/>
          <w:lang w:eastAsia="en-US"/>
        </w:rPr>
        <w:t>Брестской</w:t>
      </w:r>
      <w:r w:rsidRPr="000B10DE">
        <w:rPr>
          <w:rFonts w:eastAsia="Calibri"/>
          <w:sz w:val="28"/>
          <w:szCs w:val="28"/>
          <w:shd w:val="clear" w:color="auto" w:fill="FFFFFF"/>
          <w:lang w:eastAsia="en-US"/>
        </w:rPr>
        <w:t> области</w:t>
      </w:r>
      <w:r w:rsidRPr="000B10DE">
        <w:rPr>
          <w:rFonts w:eastAsia="Calibri"/>
          <w:sz w:val="28"/>
          <w:szCs w:val="28"/>
          <w:lang w:eastAsia="en-US"/>
        </w:rPr>
        <w:t xml:space="preserve"> http://ncpi.gov.by/rcpi/brest-obl/).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 xml:space="preserve">Национальный правовой Интернет-портал Республики Беларусь </w:t>
      </w:r>
      <w:hyperlink r:id="rId41" w:history="1">
        <w:r w:rsidRPr="000B10DE">
          <w:rPr>
            <w:rFonts w:eastAsia="Calibri"/>
            <w:sz w:val="28"/>
            <w:szCs w:val="28"/>
            <w:lang w:eastAsia="en-US"/>
          </w:rPr>
          <w:t>http://pravo.by/</w:t>
        </w:r>
      </w:hyperlink>
      <w:r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shd w:val="clear" w:color="auto" w:fill="FFFFFF"/>
          <w:lang w:eastAsia="en-US"/>
        </w:rPr>
        <w:t>Эталонный банк данных правовой информации Р</w:t>
      </w:r>
      <w:r w:rsidRPr="000B10DE">
        <w:rPr>
          <w:rFonts w:eastAsia="Calibri"/>
          <w:bCs/>
          <w:sz w:val="28"/>
          <w:szCs w:val="28"/>
          <w:shd w:val="clear" w:color="auto" w:fill="FFFFFF"/>
          <w:lang w:eastAsia="en-US"/>
        </w:rPr>
        <w:t>еспублики Беларусь</w:t>
      </w:r>
      <w:r w:rsidRPr="000B10DE">
        <w:rPr>
          <w:rFonts w:eastAsia="Calibri"/>
          <w:sz w:val="28"/>
          <w:szCs w:val="28"/>
          <w:shd w:val="clear" w:color="auto" w:fill="FFFFFF"/>
          <w:lang w:eastAsia="en-US"/>
        </w:rPr>
        <w:t xml:space="preserve"> (ЭБДПИ) – основной государственный информационно-правовой ресурс, который формируется и ведется Национальным центром правовой информации Республики Беларусь </w:t>
      </w:r>
      <w:hyperlink r:id="rId42" w:history="1">
        <w:r w:rsidRPr="000B10DE">
          <w:rPr>
            <w:rFonts w:eastAsia="Calibri"/>
            <w:sz w:val="28"/>
            <w:szCs w:val="28"/>
            <w:lang w:eastAsia="en-US"/>
          </w:rPr>
          <w:t>http://pravo.by/pravovaya-informatsiya/normativnye-dokumenty/etalonnyy-bank-dannykh-pravovoy-informatsii/</w:t>
        </w:r>
      </w:hyperlink>
      <w:r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15869">
      <w:pPr>
        <w:shd w:val="clear" w:color="auto" w:fill="FFFFFF"/>
        <w:suppressAutoHyphens w:val="0"/>
        <w:spacing w:before="0"/>
        <w:ind w:firstLine="709"/>
        <w:outlineLvl w:val="0"/>
        <w:rPr>
          <w:bCs/>
          <w:spacing w:val="2"/>
          <w:kern w:val="36"/>
          <w:sz w:val="28"/>
          <w:szCs w:val="28"/>
          <w:lang w:eastAsia="ru-RU"/>
        </w:rPr>
      </w:pPr>
      <w:r w:rsidRPr="000B10DE">
        <w:rPr>
          <w:bCs/>
          <w:spacing w:val="2"/>
          <w:kern w:val="36"/>
          <w:sz w:val="28"/>
          <w:szCs w:val="28"/>
          <w:lang w:eastAsia="ru-RU"/>
        </w:rPr>
        <w:t>Система "</w:t>
      </w:r>
      <w:proofErr w:type="spellStart"/>
      <w:r w:rsidRPr="000B10DE">
        <w:rPr>
          <w:bCs/>
          <w:spacing w:val="2"/>
          <w:kern w:val="36"/>
          <w:sz w:val="28"/>
          <w:szCs w:val="28"/>
          <w:lang w:eastAsia="ru-RU"/>
        </w:rPr>
        <w:t>КонсультантПлюс</w:t>
      </w:r>
      <w:proofErr w:type="spellEnd"/>
      <w:r w:rsidRPr="000B10DE">
        <w:rPr>
          <w:bCs/>
          <w:spacing w:val="2"/>
          <w:kern w:val="36"/>
          <w:sz w:val="28"/>
          <w:szCs w:val="28"/>
          <w:lang w:eastAsia="ru-RU"/>
        </w:rPr>
        <w:t xml:space="preserve">: Республика Беларусь" </w:t>
      </w:r>
    </w:p>
    <w:p w:rsidR="001E12F8" w:rsidRPr="000B10DE" w:rsidRDefault="00214A03" w:rsidP="00615869">
      <w:pPr>
        <w:shd w:val="clear" w:color="auto" w:fill="FFFFFF"/>
        <w:suppressAutoHyphens w:val="0"/>
        <w:spacing w:before="0"/>
        <w:outlineLvl w:val="0"/>
        <w:rPr>
          <w:kern w:val="36"/>
          <w:sz w:val="28"/>
          <w:szCs w:val="28"/>
          <w:lang w:eastAsia="ru-RU"/>
        </w:rPr>
      </w:pPr>
      <w:hyperlink r:id="rId43" w:history="1">
        <w:r w:rsidR="001E12F8" w:rsidRPr="000B10DE">
          <w:rPr>
            <w:rFonts w:eastAsia="Calibri"/>
            <w:sz w:val="28"/>
            <w:szCs w:val="28"/>
            <w:lang w:eastAsia="en-US"/>
          </w:rPr>
          <w:t>http://www.consultant.ru/about/software/cons/belarus/</w:t>
        </w:r>
      </w:hyperlink>
      <w:r w:rsidR="001E12F8" w:rsidRPr="000B10DE">
        <w:rPr>
          <w:rFonts w:eastAsia="Calibri"/>
          <w:sz w:val="28"/>
          <w:szCs w:val="28"/>
          <w:lang w:eastAsia="en-US"/>
        </w:rPr>
        <w:t>.</w:t>
      </w:r>
    </w:p>
    <w:p w:rsidR="001E12F8" w:rsidRPr="000B10DE" w:rsidRDefault="001E12F8" w:rsidP="006E6A9E">
      <w:pPr>
        <w:suppressAutoHyphens w:val="0"/>
        <w:spacing w:before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E12F8" w:rsidRPr="000B10DE" w:rsidRDefault="001E12F8" w:rsidP="006E6A9E">
      <w:pPr>
        <w:suppressAutoHyphens w:val="0"/>
        <w:spacing w:before="0"/>
        <w:ind w:firstLine="709"/>
        <w:rPr>
          <w:rFonts w:eastAsia="Calibri"/>
          <w:b/>
          <w:sz w:val="28"/>
          <w:szCs w:val="28"/>
          <w:lang w:eastAsia="en-US"/>
        </w:rPr>
      </w:pPr>
      <w:r w:rsidRPr="000B10DE">
        <w:rPr>
          <w:rFonts w:eastAsia="Calibri"/>
          <w:b/>
          <w:sz w:val="28"/>
          <w:szCs w:val="28"/>
          <w:lang w:eastAsia="en-US"/>
        </w:rPr>
        <w:t>Материально-техническое обеспечение учебной дисциплины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r w:rsidRPr="000B10DE">
        <w:rPr>
          <w:rFonts w:eastAsia="Calibri"/>
          <w:sz w:val="28"/>
          <w:szCs w:val="28"/>
          <w:lang w:eastAsia="en-US"/>
        </w:rPr>
        <w:t>1. Аудиторный фонд УО «Брестский государственный университет имени А.С. Пушкина».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2. Кабинеты для проведения консультаций и внеаудиторной работы.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3. Кабинет, оборудованный ПК и доступом в Интернет.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4. Лекционные залы, предоставляющие возможность демонстрации электронных презентаций.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r w:rsidRPr="000B10DE">
        <w:rPr>
          <w:rFonts w:eastAsia="Calibri"/>
          <w:sz w:val="28"/>
          <w:szCs w:val="28"/>
          <w:lang w:eastAsia="en-US"/>
        </w:rPr>
        <w:t>5. Аппаратные средства: компьютерный класс, оборудованный проекционно-компьютерной системой и подключенный к локальной сети Интернет УО «Брестский государственный университет имени А.С. Пушкина».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sz w:val="28"/>
          <w:szCs w:val="28"/>
          <w:lang w:eastAsia="ru-RU"/>
        </w:rPr>
      </w:pPr>
      <w:r w:rsidRPr="000B10DE">
        <w:rPr>
          <w:rFonts w:eastAsia="Calibri"/>
          <w:sz w:val="28"/>
          <w:szCs w:val="28"/>
          <w:lang w:eastAsia="en-US"/>
        </w:rPr>
        <w:t>6. Библиотечный фонд, включая электронные ресурсы УО «Брестский государственный университет имени А.С. Пушкина».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B10DE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Методы (технологии) обучения 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При изучении дисциплины «Правотворческий процесс» применяются следующие эффективные методики и технологии:</w:t>
      </w:r>
    </w:p>
    <w:p w:rsidR="001E12F8" w:rsidRPr="000B10DE" w:rsidRDefault="001E12F8" w:rsidP="006E6A9E">
      <w:pPr>
        <w:numPr>
          <w:ilvl w:val="0"/>
          <w:numId w:val="25"/>
        </w:numPr>
        <w:suppressAutoHyphens w:val="0"/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технология учебно-исследовательской деятельности;</w:t>
      </w:r>
    </w:p>
    <w:p w:rsidR="001E12F8" w:rsidRPr="000B10DE" w:rsidRDefault="001E12F8" w:rsidP="006E6A9E">
      <w:pPr>
        <w:numPr>
          <w:ilvl w:val="0"/>
          <w:numId w:val="25"/>
        </w:numPr>
        <w:suppressAutoHyphens w:val="0"/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коммуникативные технологии (дискуссия и другие методы активного обучения);</w:t>
      </w:r>
    </w:p>
    <w:p w:rsidR="001E12F8" w:rsidRPr="000B10DE" w:rsidRDefault="001E12F8" w:rsidP="006E6A9E">
      <w:pPr>
        <w:numPr>
          <w:ilvl w:val="0"/>
          <w:numId w:val="25"/>
        </w:numPr>
        <w:suppressAutoHyphens w:val="0"/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рейтинговые технологии</w:t>
      </w:r>
      <w:r w:rsidRPr="000B10DE">
        <w:rPr>
          <w:rFonts w:eastAsia="Calibri"/>
          <w:sz w:val="28"/>
          <w:szCs w:val="28"/>
          <w:lang w:val="en-US" w:eastAsia="en-US"/>
        </w:rPr>
        <w:t>;</w:t>
      </w:r>
    </w:p>
    <w:p w:rsidR="001E12F8" w:rsidRPr="000B10DE" w:rsidRDefault="001E12F8" w:rsidP="006E6A9E">
      <w:pPr>
        <w:numPr>
          <w:ilvl w:val="0"/>
          <w:numId w:val="25"/>
        </w:numPr>
        <w:suppressAutoHyphens w:val="0"/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информационные технологии в форме презентаций;</w:t>
      </w:r>
    </w:p>
    <w:p w:rsidR="001E12F8" w:rsidRPr="000B10DE" w:rsidRDefault="001E12F8" w:rsidP="006E6A9E">
      <w:pPr>
        <w:numPr>
          <w:ilvl w:val="0"/>
          <w:numId w:val="25"/>
        </w:numPr>
        <w:suppressAutoHyphens w:val="0"/>
        <w:spacing w:before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B10DE">
        <w:rPr>
          <w:rFonts w:eastAsia="Calibri"/>
          <w:sz w:val="28"/>
          <w:szCs w:val="28"/>
          <w:lang w:eastAsia="en-US"/>
        </w:rPr>
        <w:t>тестирование с применением компьютерных технологий;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E12F8" w:rsidRPr="000B10DE" w:rsidRDefault="00E80C82" w:rsidP="006E6A9E">
      <w:pPr>
        <w:suppressAutoHyphens w:val="0"/>
        <w:spacing w:before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Перечень используемых средств диагностики результатов учебной деятельности: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rFonts w:eastAsia="Calibri"/>
          <w:bCs/>
          <w:sz w:val="28"/>
          <w:szCs w:val="28"/>
          <w:lang w:eastAsia="en-US"/>
        </w:rPr>
        <w:t xml:space="preserve">Для мониторинга качества изучения дисциплины и диагностики компетенций студентов используется следующий диагностический инструментарий: 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 w:rsidRPr="000B10DE">
        <w:rPr>
          <w:rFonts w:eastAsia="Calibri"/>
          <w:bCs/>
          <w:sz w:val="28"/>
          <w:szCs w:val="28"/>
          <w:lang w:eastAsia="en-US"/>
        </w:rPr>
        <w:t xml:space="preserve"> тесты и тестовые задания, задачи, </w:t>
      </w:r>
      <w:proofErr w:type="spellStart"/>
      <w:r w:rsidRPr="000B10DE">
        <w:rPr>
          <w:rFonts w:eastAsia="Calibri"/>
          <w:bCs/>
          <w:sz w:val="28"/>
          <w:szCs w:val="28"/>
          <w:lang w:eastAsia="en-US"/>
        </w:rPr>
        <w:t>разноуровневые</w:t>
      </w:r>
      <w:proofErr w:type="spellEnd"/>
      <w:r w:rsidRPr="000B10DE">
        <w:rPr>
          <w:rFonts w:eastAsia="Calibri"/>
          <w:bCs/>
          <w:sz w:val="28"/>
          <w:szCs w:val="28"/>
          <w:lang w:eastAsia="en-US"/>
        </w:rPr>
        <w:t xml:space="preserve"> контрольные задания (направленные на проверку знаний),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 w:rsidRPr="000B10DE">
        <w:rPr>
          <w:rFonts w:eastAsia="Calibri"/>
          <w:bCs/>
          <w:sz w:val="28"/>
          <w:szCs w:val="28"/>
          <w:lang w:eastAsia="en-US"/>
        </w:rPr>
        <w:t xml:space="preserve"> задания для письменной самостоятельной работы (направлены на развитие техники юридического письма),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 w:rsidRPr="000B10DE">
        <w:rPr>
          <w:rFonts w:eastAsia="Calibri"/>
          <w:bCs/>
          <w:sz w:val="28"/>
          <w:szCs w:val="28"/>
          <w:lang w:eastAsia="en-US"/>
        </w:rPr>
        <w:t xml:space="preserve"> устный опрос и дискуссии во время занятий (направлены на развитие аналитического, критического и инновационного мышления),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 w:rsidRPr="000B10DE">
        <w:rPr>
          <w:rFonts w:eastAsia="Calibri"/>
          <w:bCs/>
          <w:sz w:val="28"/>
          <w:szCs w:val="28"/>
          <w:lang w:eastAsia="en-US"/>
        </w:rPr>
        <w:t xml:space="preserve"> работа с законодательством (направлена на изучение и анализ соответствующих нормативных правовых норм),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 w:rsidRPr="000B10DE">
        <w:rPr>
          <w:rFonts w:eastAsia="Calibri"/>
          <w:bCs/>
          <w:sz w:val="28"/>
          <w:szCs w:val="28"/>
          <w:lang w:eastAsia="en-US"/>
        </w:rPr>
        <w:t xml:space="preserve"> деловые игры (направлены на усвоение полученных знаний, их творческое применение), 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 w:rsidRPr="000B10DE">
        <w:rPr>
          <w:rFonts w:eastAsia="Calibri"/>
          <w:bCs/>
          <w:sz w:val="28"/>
          <w:szCs w:val="28"/>
          <w:lang w:eastAsia="en-US"/>
        </w:rPr>
        <w:t xml:space="preserve"> эссе, рефераты и доклады по отдельным разделам дисциплины (направлены на поиск, изучение и анализ дополнительной литературы по дисциплине),</w:t>
      </w:r>
    </w:p>
    <w:p w:rsidR="001E12F8" w:rsidRPr="000B10DE" w:rsidRDefault="001E12F8" w:rsidP="006E6A9E">
      <w:pPr>
        <w:suppressAutoHyphens w:val="0"/>
        <w:spacing w:before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 w:rsidRPr="000B10DE">
        <w:rPr>
          <w:rFonts w:eastAsia="Calibri"/>
          <w:bCs/>
          <w:sz w:val="28"/>
          <w:szCs w:val="28"/>
          <w:lang w:eastAsia="en-US"/>
        </w:rPr>
        <w:t xml:space="preserve"> проведение реферативных круглых столов;</w:t>
      </w:r>
    </w:p>
    <w:p w:rsidR="001E12F8" w:rsidRDefault="001E12F8" w:rsidP="006E6A9E">
      <w:pPr>
        <w:spacing w:before="0"/>
        <w:ind w:firstLine="709"/>
        <w:contextualSpacing/>
        <w:jc w:val="both"/>
        <w:rPr>
          <w:spacing w:val="-2"/>
          <w:sz w:val="28"/>
          <w:szCs w:val="28"/>
          <w:lang w:eastAsia="ru-RU"/>
        </w:rPr>
      </w:pPr>
      <w:r w:rsidRPr="000B10DE">
        <w:rPr>
          <w:spacing w:val="-2"/>
          <w:sz w:val="28"/>
          <w:szCs w:val="28"/>
          <w:lang w:eastAsia="ru-RU"/>
        </w:rPr>
        <w:t>– выполнение практических заданий по формированию навыков юридической техники</w:t>
      </w:r>
      <w:r w:rsidR="00E80C82">
        <w:rPr>
          <w:spacing w:val="-2"/>
          <w:sz w:val="28"/>
          <w:szCs w:val="28"/>
          <w:lang w:eastAsia="ru-RU"/>
        </w:rPr>
        <w:t>;</w:t>
      </w:r>
    </w:p>
    <w:p w:rsidR="00E80C82" w:rsidRPr="000B10DE" w:rsidRDefault="00E80C82" w:rsidP="006E6A9E">
      <w:pPr>
        <w:spacing w:before="0"/>
        <w:ind w:firstLine="709"/>
        <w:contextualSpacing/>
        <w:jc w:val="both"/>
        <w:rPr>
          <w:spacing w:val="-2"/>
          <w:sz w:val="28"/>
          <w:szCs w:val="28"/>
          <w:lang w:eastAsia="ru-RU"/>
        </w:rPr>
      </w:pPr>
      <w:r w:rsidRPr="000B10DE">
        <w:rPr>
          <w:spacing w:val="-2"/>
          <w:sz w:val="28"/>
          <w:szCs w:val="28"/>
          <w:lang w:eastAsia="ru-RU"/>
        </w:rPr>
        <w:t>–</w:t>
      </w:r>
      <w:r>
        <w:rPr>
          <w:spacing w:val="-2"/>
          <w:sz w:val="28"/>
          <w:szCs w:val="28"/>
          <w:lang w:eastAsia="ru-RU"/>
        </w:rPr>
        <w:t xml:space="preserve"> экзамен. </w:t>
      </w:r>
    </w:p>
    <w:p w:rsidR="001E12F8" w:rsidRPr="000B10DE" w:rsidRDefault="001E12F8" w:rsidP="006E6A9E">
      <w:pPr>
        <w:spacing w:before="0"/>
        <w:ind w:firstLine="709"/>
        <w:contextualSpacing/>
        <w:jc w:val="both"/>
        <w:rPr>
          <w:sz w:val="28"/>
          <w:szCs w:val="28"/>
        </w:rPr>
      </w:pPr>
      <w:r w:rsidRPr="000B10DE">
        <w:rPr>
          <w:spacing w:val="-2"/>
          <w:sz w:val="28"/>
          <w:szCs w:val="28"/>
          <w:lang w:eastAsia="ru-RU"/>
        </w:rPr>
        <w:br w:type="page"/>
      </w:r>
      <w:r w:rsidRPr="000B10DE">
        <w:rPr>
          <w:b/>
          <w:sz w:val="28"/>
          <w:szCs w:val="28"/>
        </w:rPr>
        <w:lastRenderedPageBreak/>
        <w:t>ПРОТОКОЛ СОГЛАСОВАНИЯ УЧЕБНОЙ ПРОГРАММЫ УВО</w:t>
      </w:r>
    </w:p>
    <w:p w:rsidR="001E12F8" w:rsidRPr="000B10DE" w:rsidRDefault="001E12F8" w:rsidP="001E12F8">
      <w:pPr>
        <w:spacing w:before="0"/>
        <w:contextualSpacing/>
        <w:jc w:val="center"/>
        <w:rPr>
          <w:sz w:val="28"/>
          <w:szCs w:val="28"/>
        </w:rPr>
      </w:pPr>
    </w:p>
    <w:tbl>
      <w:tblPr>
        <w:tblW w:w="100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272"/>
        <w:gridCol w:w="3600"/>
        <w:gridCol w:w="2745"/>
      </w:tblGrid>
      <w:tr w:rsidR="001E12F8" w:rsidRPr="000B10DE" w:rsidTr="00D2252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Название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учебной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дисциплины,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с которой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требуется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Название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кафедры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Предложения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об изменениях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в содержании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учебной программы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учреждения высшего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образования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по учебной дисциплине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Решение,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принятое кафедрой,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разработавшей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учебную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 xml:space="preserve">программу 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(с указанием даты и</w:t>
            </w:r>
          </w:p>
          <w:p w:rsidR="001E12F8" w:rsidRPr="000B10DE" w:rsidRDefault="001E12F8" w:rsidP="004B220C">
            <w:pPr>
              <w:spacing w:before="0"/>
              <w:contextualSpacing/>
              <w:jc w:val="center"/>
            </w:pPr>
            <w:r w:rsidRPr="000B10DE">
              <w:rPr>
                <w:sz w:val="28"/>
                <w:szCs w:val="28"/>
              </w:rPr>
              <w:t>номера протокола)</w:t>
            </w:r>
          </w:p>
        </w:tc>
      </w:tr>
      <w:tr w:rsidR="001E12F8" w:rsidRPr="000B10DE" w:rsidTr="00D2252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596AD8" w:rsidP="00D22523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Философия и методология науки</w:t>
            </w:r>
          </w:p>
          <w:p w:rsidR="001E12F8" w:rsidRPr="000B10DE" w:rsidRDefault="001E12F8" w:rsidP="00EA7685">
            <w:pPr>
              <w:jc w:val="both"/>
              <w:rPr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D22523" w:rsidP="004B220C">
            <w:pPr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Ф</w:t>
            </w:r>
            <w:r w:rsidR="00596AD8">
              <w:rPr>
                <w:lang w:eastAsia="ru-RU"/>
              </w:rPr>
              <w:t>илосо</w:t>
            </w:r>
            <w:r>
              <w:rPr>
                <w:lang w:eastAsia="ru-RU"/>
              </w:rPr>
              <w:t>-</w:t>
            </w:r>
            <w:r w:rsidR="00596AD8">
              <w:rPr>
                <w:lang w:eastAsia="ru-RU"/>
              </w:rPr>
              <w:t>фии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Default="001E12F8" w:rsidP="00D22523">
            <w:pPr>
              <w:jc w:val="center"/>
              <w:rPr>
                <w:lang w:eastAsia="ru-RU"/>
              </w:rPr>
            </w:pPr>
            <w:r w:rsidRPr="000B10DE">
              <w:rPr>
                <w:lang w:eastAsia="ru-RU"/>
              </w:rPr>
              <w:t>Согласовано. Предложений об изменени</w:t>
            </w:r>
            <w:r w:rsidR="00D22523">
              <w:rPr>
                <w:lang w:eastAsia="ru-RU"/>
              </w:rPr>
              <w:t>ях</w:t>
            </w:r>
            <w:r w:rsidRPr="000B10DE">
              <w:rPr>
                <w:lang w:eastAsia="ru-RU"/>
              </w:rPr>
              <w:t xml:space="preserve"> нет</w:t>
            </w:r>
            <w:r w:rsidR="00D22523">
              <w:rPr>
                <w:lang w:eastAsia="ru-RU"/>
              </w:rPr>
              <w:t>.</w:t>
            </w:r>
          </w:p>
          <w:p w:rsidR="00D22523" w:rsidRPr="000B10DE" w:rsidRDefault="00D22523" w:rsidP="00D225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26.06.2019 _________П.П. </w:t>
            </w:r>
            <w:proofErr w:type="spellStart"/>
            <w:r>
              <w:rPr>
                <w:lang w:eastAsia="ru-RU"/>
              </w:rPr>
              <w:t>Крусь</w:t>
            </w:r>
            <w:proofErr w:type="spellEnd"/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rPr>
                <w:sz w:val="28"/>
                <w:szCs w:val="28"/>
              </w:rPr>
            </w:pPr>
          </w:p>
        </w:tc>
      </w:tr>
      <w:tr w:rsidR="001E12F8" w:rsidRPr="000B10DE" w:rsidTr="00D2252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96AD8" w:rsidRPr="000B10DE" w:rsidRDefault="00596AD8" w:rsidP="004B220C">
            <w:pPr>
              <w:jc w:val="both"/>
              <w:rPr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jc w:val="center"/>
              <w:rPr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jc w:val="center"/>
              <w:rPr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rPr>
                <w:sz w:val="28"/>
                <w:szCs w:val="28"/>
              </w:rPr>
            </w:pPr>
          </w:p>
        </w:tc>
      </w:tr>
      <w:tr w:rsidR="001E12F8" w:rsidRPr="000B10DE" w:rsidTr="00D2252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pacing w:before="0"/>
              <w:contextualSpacing/>
              <w:jc w:val="both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jc w:val="center"/>
              <w:rPr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jc w:val="center"/>
              <w:rPr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rPr>
                <w:sz w:val="28"/>
                <w:szCs w:val="28"/>
              </w:rPr>
            </w:pPr>
          </w:p>
        </w:tc>
      </w:tr>
      <w:tr w:rsidR="001E12F8" w:rsidRPr="000B10DE" w:rsidTr="00D22523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pacing w:before="0"/>
              <w:contextualSpacing/>
              <w:jc w:val="both"/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pacing w:before="0"/>
              <w:contextualSpacing/>
              <w:jc w:val="center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pacing w:before="0"/>
              <w:contextualSpacing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rPr>
                <w:sz w:val="28"/>
                <w:szCs w:val="28"/>
              </w:rPr>
            </w:pPr>
          </w:p>
        </w:tc>
      </w:tr>
    </w:tbl>
    <w:p w:rsidR="001E12F8" w:rsidRPr="000B10DE" w:rsidRDefault="001E12F8" w:rsidP="001E12F8">
      <w:pPr>
        <w:spacing w:before="0"/>
        <w:contextualSpacing/>
        <w:jc w:val="center"/>
      </w:pPr>
    </w:p>
    <w:p w:rsidR="001E12F8" w:rsidRPr="000B10DE" w:rsidRDefault="001E12F8" w:rsidP="001E12F8">
      <w:pPr>
        <w:spacing w:before="0"/>
        <w:contextualSpacing/>
        <w:jc w:val="center"/>
        <w:rPr>
          <w:sz w:val="28"/>
          <w:szCs w:val="28"/>
        </w:rPr>
      </w:pPr>
    </w:p>
    <w:p w:rsidR="001E12F8" w:rsidRPr="000B10DE" w:rsidRDefault="001E12F8" w:rsidP="001E12F8">
      <w:pPr>
        <w:spacing w:before="0"/>
        <w:contextualSpacing/>
        <w:jc w:val="center"/>
        <w:rPr>
          <w:sz w:val="28"/>
          <w:szCs w:val="28"/>
        </w:rPr>
      </w:pPr>
    </w:p>
    <w:p w:rsidR="001E12F8" w:rsidRPr="000B10DE" w:rsidRDefault="001E12F8" w:rsidP="001E12F8">
      <w:pPr>
        <w:pageBreakBefore/>
        <w:spacing w:before="0"/>
        <w:contextualSpacing/>
        <w:jc w:val="center"/>
        <w:rPr>
          <w:sz w:val="28"/>
          <w:szCs w:val="28"/>
        </w:rPr>
      </w:pPr>
      <w:r w:rsidRPr="000B10DE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1E12F8" w:rsidRPr="000B10DE" w:rsidRDefault="001E12F8" w:rsidP="001E12F8">
      <w:pPr>
        <w:spacing w:before="0"/>
        <w:contextualSpacing/>
        <w:jc w:val="center"/>
        <w:rPr>
          <w:sz w:val="28"/>
          <w:szCs w:val="28"/>
        </w:rPr>
      </w:pPr>
      <w:r w:rsidRPr="000B10DE">
        <w:rPr>
          <w:sz w:val="28"/>
          <w:szCs w:val="28"/>
        </w:rPr>
        <w:t>на ______/_______ учебный год</w:t>
      </w:r>
    </w:p>
    <w:p w:rsidR="001E12F8" w:rsidRPr="000B10DE" w:rsidRDefault="001E12F8" w:rsidP="001E12F8">
      <w:pPr>
        <w:spacing w:before="0"/>
        <w:contextualSpacing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5551"/>
        <w:gridCol w:w="3221"/>
      </w:tblGrid>
      <w:tr w:rsidR="001E12F8" w:rsidRPr="000B10DE" w:rsidTr="004B220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</w:rPr>
            </w:pPr>
            <w:r w:rsidRPr="000B10DE">
              <w:rPr>
                <w:sz w:val="28"/>
                <w:szCs w:val="28"/>
              </w:rPr>
              <w:t>Основание</w:t>
            </w: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E12F8" w:rsidRPr="000B10DE" w:rsidTr="004B220C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E12F8" w:rsidRPr="000B10DE" w:rsidRDefault="001E12F8" w:rsidP="001E12F8">
      <w:pPr>
        <w:spacing w:before="0"/>
        <w:contextualSpacing/>
        <w:jc w:val="both"/>
      </w:pP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  <w:r w:rsidRPr="000B10DE">
        <w:rPr>
          <w:sz w:val="28"/>
          <w:szCs w:val="28"/>
        </w:rPr>
        <w:t>Учебная программа пересмотрена и одобрена на заседании кафедры</w:t>
      </w: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  <w:r w:rsidRPr="000B10DE">
        <w:rPr>
          <w:sz w:val="28"/>
          <w:szCs w:val="28"/>
        </w:rPr>
        <w:t>(протокол № ___  от  _________ 20</w:t>
      </w:r>
      <w:r>
        <w:rPr>
          <w:sz w:val="28"/>
          <w:szCs w:val="28"/>
        </w:rPr>
        <w:t>19</w:t>
      </w:r>
      <w:r w:rsidRPr="000B10DE">
        <w:rPr>
          <w:sz w:val="28"/>
          <w:szCs w:val="28"/>
        </w:rPr>
        <w:t xml:space="preserve"> г.)</w:t>
      </w: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  <w:r w:rsidRPr="000B10DE">
        <w:rPr>
          <w:sz w:val="28"/>
          <w:szCs w:val="28"/>
        </w:rPr>
        <w:t>Заведующий кафедрой</w:t>
      </w: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356"/>
        <w:gridCol w:w="2056"/>
        <w:gridCol w:w="354"/>
        <w:gridCol w:w="2702"/>
      </w:tblGrid>
      <w:tr w:rsidR="001E12F8" w:rsidRPr="000B10DE" w:rsidTr="004B220C">
        <w:tc>
          <w:tcPr>
            <w:tcW w:w="4103" w:type="dxa"/>
            <w:tcBorders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юридических наук, доцент</w:t>
            </w:r>
          </w:p>
        </w:tc>
        <w:tc>
          <w:tcPr>
            <w:tcW w:w="356" w:type="dxa"/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Коротич</w:t>
            </w:r>
          </w:p>
        </w:tc>
      </w:tr>
      <w:tr w:rsidR="001E12F8" w:rsidRPr="000B10DE" w:rsidTr="004B220C">
        <w:tc>
          <w:tcPr>
            <w:tcW w:w="4103" w:type="dxa"/>
            <w:shd w:val="clear" w:color="auto" w:fill="auto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0B10DE">
              <w:rPr>
                <w:sz w:val="28"/>
                <w:szCs w:val="28"/>
                <w:vertAlign w:val="superscript"/>
              </w:rPr>
              <w:t>(степень, звание)</w:t>
            </w:r>
          </w:p>
        </w:tc>
        <w:tc>
          <w:tcPr>
            <w:tcW w:w="356" w:type="dxa"/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56" w:type="dxa"/>
            <w:tcBorders>
              <w:top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pacing w:befor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0B10D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4" w:type="dxa"/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02" w:type="dxa"/>
            <w:tcBorders>
              <w:top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pacing w:before="0"/>
              <w:contextualSpacing/>
              <w:jc w:val="center"/>
            </w:pPr>
            <w:r w:rsidRPr="000B10DE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0B10DE">
              <w:rPr>
                <w:sz w:val="28"/>
                <w:szCs w:val="28"/>
                <w:vertAlign w:val="superscript"/>
              </w:rPr>
              <w:t>И.О.Фамилия</w:t>
            </w:r>
            <w:proofErr w:type="spellEnd"/>
            <w:r w:rsidRPr="000B10DE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1E12F8" w:rsidRPr="000B10DE" w:rsidRDefault="001E12F8" w:rsidP="001E12F8">
      <w:pPr>
        <w:spacing w:before="0"/>
        <w:contextualSpacing/>
        <w:jc w:val="both"/>
      </w:pP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  <w:r w:rsidRPr="000B10DE">
        <w:rPr>
          <w:sz w:val="28"/>
          <w:szCs w:val="28"/>
        </w:rPr>
        <w:t>УТВЕРЖДАЮ</w:t>
      </w: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  <w:r w:rsidRPr="000B10DE">
        <w:rPr>
          <w:sz w:val="28"/>
          <w:szCs w:val="28"/>
        </w:rPr>
        <w:t>Декан факультета</w:t>
      </w:r>
    </w:p>
    <w:p w:rsidR="001E12F8" w:rsidRPr="000B10DE" w:rsidRDefault="001E12F8" w:rsidP="001E12F8">
      <w:pPr>
        <w:spacing w:before="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5"/>
        <w:gridCol w:w="356"/>
        <w:gridCol w:w="2054"/>
        <w:gridCol w:w="353"/>
        <w:gridCol w:w="2703"/>
      </w:tblGrid>
      <w:tr w:rsidR="001E12F8" w:rsidRPr="000B10DE" w:rsidTr="004B220C">
        <w:tc>
          <w:tcPr>
            <w:tcW w:w="4105" w:type="dxa"/>
            <w:tcBorders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1E12F8" w:rsidRPr="000B10DE" w:rsidRDefault="001E12F8" w:rsidP="004B220C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auto"/>
          </w:tcPr>
          <w:p w:rsidR="001E12F8" w:rsidRPr="000B10DE" w:rsidRDefault="001E12F8" w:rsidP="001E12F8">
            <w:pPr>
              <w:snapToGrid w:val="0"/>
              <w:spacing w:befor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Варакулина</w:t>
            </w:r>
            <w:proofErr w:type="spellEnd"/>
          </w:p>
        </w:tc>
      </w:tr>
    </w:tbl>
    <w:p w:rsidR="001D64FD" w:rsidRDefault="001D64FD" w:rsidP="00EE24A6">
      <w:pPr>
        <w:spacing w:before="40"/>
        <w:jc w:val="center"/>
        <w:rPr>
          <w:rFonts w:eastAsia="Calibri"/>
          <w:b/>
          <w:sz w:val="28"/>
          <w:szCs w:val="28"/>
        </w:rPr>
      </w:pPr>
    </w:p>
    <w:p w:rsidR="001D64FD" w:rsidRDefault="001D64FD" w:rsidP="00EE24A6">
      <w:pPr>
        <w:spacing w:before="40"/>
        <w:jc w:val="center"/>
        <w:rPr>
          <w:rFonts w:eastAsia="Calibri"/>
          <w:b/>
          <w:sz w:val="28"/>
          <w:szCs w:val="28"/>
        </w:rPr>
      </w:pPr>
    </w:p>
    <w:p w:rsidR="001D64FD" w:rsidRDefault="001D64FD" w:rsidP="00EE24A6">
      <w:pPr>
        <w:spacing w:before="40"/>
        <w:jc w:val="center"/>
        <w:rPr>
          <w:rFonts w:eastAsia="Calibri"/>
          <w:b/>
          <w:sz w:val="28"/>
          <w:szCs w:val="28"/>
        </w:rPr>
      </w:pPr>
    </w:p>
    <w:p w:rsidR="001D64FD" w:rsidRDefault="001D64FD" w:rsidP="00EE24A6">
      <w:pPr>
        <w:spacing w:before="40"/>
        <w:jc w:val="center"/>
        <w:rPr>
          <w:rFonts w:eastAsia="Calibri"/>
          <w:b/>
          <w:sz w:val="28"/>
          <w:szCs w:val="28"/>
        </w:rPr>
      </w:pPr>
    </w:p>
    <w:p w:rsidR="001D64FD" w:rsidRDefault="001D64FD" w:rsidP="00EE24A6">
      <w:pPr>
        <w:spacing w:before="40"/>
        <w:jc w:val="center"/>
        <w:rPr>
          <w:rFonts w:eastAsia="Calibri"/>
          <w:b/>
          <w:sz w:val="28"/>
          <w:szCs w:val="28"/>
        </w:rPr>
      </w:pPr>
    </w:p>
    <w:p w:rsidR="001D64FD" w:rsidRDefault="001D64FD" w:rsidP="00EE24A6">
      <w:pPr>
        <w:spacing w:before="40"/>
        <w:jc w:val="center"/>
        <w:rPr>
          <w:rFonts w:eastAsia="Calibri"/>
          <w:b/>
          <w:sz w:val="28"/>
          <w:szCs w:val="28"/>
        </w:rPr>
      </w:pPr>
    </w:p>
    <w:p w:rsidR="00CB7F54" w:rsidRDefault="00CB7F54" w:rsidP="00EE24A6">
      <w:pPr>
        <w:spacing w:before="40"/>
        <w:jc w:val="center"/>
        <w:rPr>
          <w:rFonts w:eastAsia="Calibri"/>
          <w:b/>
          <w:sz w:val="28"/>
          <w:szCs w:val="28"/>
        </w:rPr>
      </w:pPr>
    </w:p>
    <w:p w:rsidR="00CB7F54" w:rsidRPr="00CB7F54" w:rsidRDefault="00CB7F54" w:rsidP="00CB7F5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/>
        <w:ind w:right="-5"/>
        <w:jc w:val="center"/>
        <w:rPr>
          <w:bCs/>
          <w:color w:val="FF6600"/>
          <w:sz w:val="28"/>
          <w:szCs w:val="28"/>
          <w:lang w:eastAsia="ru-RU"/>
        </w:rPr>
      </w:pPr>
    </w:p>
    <w:sectPr w:rsidR="00CB7F54" w:rsidRPr="00CB7F54" w:rsidSect="006E6A9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03" w:rsidRDefault="00214A03" w:rsidP="00EE24A6">
      <w:pPr>
        <w:spacing w:before="0"/>
      </w:pPr>
      <w:r>
        <w:separator/>
      </w:r>
    </w:p>
  </w:endnote>
  <w:endnote w:type="continuationSeparator" w:id="0">
    <w:p w:rsidR="00214A03" w:rsidRDefault="00214A03" w:rsidP="00EE24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03" w:rsidRDefault="00214A03" w:rsidP="00EE24A6">
      <w:pPr>
        <w:spacing w:before="0"/>
      </w:pPr>
      <w:r>
        <w:separator/>
      </w:r>
    </w:p>
  </w:footnote>
  <w:footnote w:type="continuationSeparator" w:id="0">
    <w:p w:rsidR="00214A03" w:rsidRDefault="00214A03" w:rsidP="00EE24A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9745A"/>
    <w:multiLevelType w:val="hybridMultilevel"/>
    <w:tmpl w:val="1132250C"/>
    <w:lvl w:ilvl="0" w:tplc="7BA28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BA7720"/>
    <w:multiLevelType w:val="hybridMultilevel"/>
    <w:tmpl w:val="0B0C46D4"/>
    <w:lvl w:ilvl="0" w:tplc="35401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965A07"/>
    <w:multiLevelType w:val="hybridMultilevel"/>
    <w:tmpl w:val="8E2CD930"/>
    <w:lvl w:ilvl="0" w:tplc="E00CC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697651"/>
    <w:multiLevelType w:val="multilevel"/>
    <w:tmpl w:val="9A2C1CA6"/>
    <w:lvl w:ilvl="0">
      <w:start w:val="2014"/>
      <w:numFmt w:val="decimal"/>
      <w:lvlText w:val="11.0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7B34EB"/>
    <w:multiLevelType w:val="hybridMultilevel"/>
    <w:tmpl w:val="32FC3996"/>
    <w:lvl w:ilvl="0" w:tplc="7008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A87B3F"/>
    <w:multiLevelType w:val="hybridMultilevel"/>
    <w:tmpl w:val="43EE7FBC"/>
    <w:lvl w:ilvl="0" w:tplc="BF5E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2A6B98"/>
    <w:multiLevelType w:val="hybridMultilevel"/>
    <w:tmpl w:val="65C0FA48"/>
    <w:lvl w:ilvl="0" w:tplc="0D724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7793A"/>
    <w:multiLevelType w:val="hybridMultilevel"/>
    <w:tmpl w:val="B198AC56"/>
    <w:lvl w:ilvl="0" w:tplc="632AA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E2472D"/>
    <w:multiLevelType w:val="multilevel"/>
    <w:tmpl w:val="9F946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0B643E"/>
    <w:multiLevelType w:val="hybridMultilevel"/>
    <w:tmpl w:val="0C36C362"/>
    <w:lvl w:ilvl="0" w:tplc="29CCC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14C5A"/>
    <w:multiLevelType w:val="hybridMultilevel"/>
    <w:tmpl w:val="A9E664A2"/>
    <w:lvl w:ilvl="0" w:tplc="5A02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143C71"/>
    <w:multiLevelType w:val="hybridMultilevel"/>
    <w:tmpl w:val="7C4270C0"/>
    <w:lvl w:ilvl="0" w:tplc="584CD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D1626C"/>
    <w:multiLevelType w:val="hybridMultilevel"/>
    <w:tmpl w:val="A89C165E"/>
    <w:lvl w:ilvl="0" w:tplc="83E0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CB6413"/>
    <w:multiLevelType w:val="multilevel"/>
    <w:tmpl w:val="E6B0A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322058"/>
    <w:multiLevelType w:val="multilevel"/>
    <w:tmpl w:val="0576C304"/>
    <w:lvl w:ilvl="0">
      <w:start w:val="2015"/>
      <w:numFmt w:val="decimal"/>
      <w:lvlText w:val="22.0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8C23FB"/>
    <w:multiLevelType w:val="hybridMultilevel"/>
    <w:tmpl w:val="7988BAB8"/>
    <w:lvl w:ilvl="0" w:tplc="F9DC2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EE4ACA"/>
    <w:multiLevelType w:val="multilevel"/>
    <w:tmpl w:val="F7089448"/>
    <w:lvl w:ilvl="0">
      <w:start w:val="199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319D7"/>
    <w:multiLevelType w:val="hybridMultilevel"/>
    <w:tmpl w:val="150EFF7C"/>
    <w:lvl w:ilvl="0" w:tplc="A12A3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440BC2"/>
    <w:multiLevelType w:val="hybridMultilevel"/>
    <w:tmpl w:val="9E28E930"/>
    <w:lvl w:ilvl="0" w:tplc="042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B1F1DDB"/>
    <w:multiLevelType w:val="multilevel"/>
    <w:tmpl w:val="FF2E5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D03954"/>
    <w:multiLevelType w:val="hybridMultilevel"/>
    <w:tmpl w:val="AB80F142"/>
    <w:lvl w:ilvl="0" w:tplc="ABBA7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1D1008"/>
    <w:multiLevelType w:val="hybridMultilevel"/>
    <w:tmpl w:val="BD2E3D40"/>
    <w:lvl w:ilvl="0" w:tplc="83BEB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9B1742"/>
    <w:multiLevelType w:val="hybridMultilevel"/>
    <w:tmpl w:val="BDF4DDFC"/>
    <w:lvl w:ilvl="0" w:tplc="93D4C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697F98"/>
    <w:multiLevelType w:val="hybridMultilevel"/>
    <w:tmpl w:val="AB86CB5A"/>
    <w:lvl w:ilvl="0" w:tplc="CBD06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9C291F"/>
    <w:multiLevelType w:val="hybridMultilevel"/>
    <w:tmpl w:val="00980276"/>
    <w:lvl w:ilvl="0" w:tplc="C2B05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22"/>
  </w:num>
  <w:num w:numId="10">
    <w:abstractNumId w:val="18"/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25"/>
  </w:num>
  <w:num w:numId="16">
    <w:abstractNumId w:val="21"/>
  </w:num>
  <w:num w:numId="17">
    <w:abstractNumId w:val="23"/>
  </w:num>
  <w:num w:numId="18">
    <w:abstractNumId w:val="3"/>
  </w:num>
  <w:num w:numId="19">
    <w:abstractNumId w:val="11"/>
  </w:num>
  <w:num w:numId="20">
    <w:abstractNumId w:val="9"/>
  </w:num>
  <w:num w:numId="21">
    <w:abstractNumId w:val="14"/>
  </w:num>
  <w:num w:numId="22">
    <w:abstractNumId w:val="17"/>
  </w:num>
  <w:num w:numId="23">
    <w:abstractNumId w:val="4"/>
  </w:num>
  <w:num w:numId="24">
    <w:abstractNumId w:val="1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AD"/>
    <w:rsid w:val="000019C3"/>
    <w:rsid w:val="00001FE9"/>
    <w:rsid w:val="00014981"/>
    <w:rsid w:val="00044966"/>
    <w:rsid w:val="000665D2"/>
    <w:rsid w:val="000835BF"/>
    <w:rsid w:val="000C1438"/>
    <w:rsid w:val="00111BDB"/>
    <w:rsid w:val="00151228"/>
    <w:rsid w:val="001550D4"/>
    <w:rsid w:val="00174FB9"/>
    <w:rsid w:val="0018424F"/>
    <w:rsid w:val="001A21D2"/>
    <w:rsid w:val="001D64FD"/>
    <w:rsid w:val="001D78AA"/>
    <w:rsid w:val="001E12F8"/>
    <w:rsid w:val="002050D5"/>
    <w:rsid w:val="00214A03"/>
    <w:rsid w:val="002331D9"/>
    <w:rsid w:val="002E072C"/>
    <w:rsid w:val="002E289C"/>
    <w:rsid w:val="002E521C"/>
    <w:rsid w:val="002E5D22"/>
    <w:rsid w:val="00344766"/>
    <w:rsid w:val="003574F4"/>
    <w:rsid w:val="00395712"/>
    <w:rsid w:val="003F4EA3"/>
    <w:rsid w:val="004069CD"/>
    <w:rsid w:val="004212CA"/>
    <w:rsid w:val="0044032D"/>
    <w:rsid w:val="00441B19"/>
    <w:rsid w:val="00472D6A"/>
    <w:rsid w:val="00483335"/>
    <w:rsid w:val="004B220C"/>
    <w:rsid w:val="004C73BA"/>
    <w:rsid w:val="004F19AD"/>
    <w:rsid w:val="00596AD8"/>
    <w:rsid w:val="005F7684"/>
    <w:rsid w:val="00615869"/>
    <w:rsid w:val="00690F5C"/>
    <w:rsid w:val="006912B7"/>
    <w:rsid w:val="006E0097"/>
    <w:rsid w:val="006E6A9E"/>
    <w:rsid w:val="007101D3"/>
    <w:rsid w:val="00714A9F"/>
    <w:rsid w:val="0072612A"/>
    <w:rsid w:val="00727E7B"/>
    <w:rsid w:val="00767743"/>
    <w:rsid w:val="007C4F0A"/>
    <w:rsid w:val="007E0D2A"/>
    <w:rsid w:val="00803C47"/>
    <w:rsid w:val="00827781"/>
    <w:rsid w:val="00851C6C"/>
    <w:rsid w:val="00852216"/>
    <w:rsid w:val="00852413"/>
    <w:rsid w:val="0087251A"/>
    <w:rsid w:val="00873E1C"/>
    <w:rsid w:val="008C1AE2"/>
    <w:rsid w:val="008D39DA"/>
    <w:rsid w:val="008F7EA9"/>
    <w:rsid w:val="009345BF"/>
    <w:rsid w:val="0099655F"/>
    <w:rsid w:val="009A3A4F"/>
    <w:rsid w:val="009A4F6C"/>
    <w:rsid w:val="00A072F2"/>
    <w:rsid w:val="00A341B8"/>
    <w:rsid w:val="00A452BD"/>
    <w:rsid w:val="00A54903"/>
    <w:rsid w:val="00A61E0A"/>
    <w:rsid w:val="00A71241"/>
    <w:rsid w:val="00AD6041"/>
    <w:rsid w:val="00AE556B"/>
    <w:rsid w:val="00B37FF6"/>
    <w:rsid w:val="00BB50E4"/>
    <w:rsid w:val="00BD00DA"/>
    <w:rsid w:val="00C06C0C"/>
    <w:rsid w:val="00C20E45"/>
    <w:rsid w:val="00C31947"/>
    <w:rsid w:val="00C61231"/>
    <w:rsid w:val="00CA1B80"/>
    <w:rsid w:val="00CB7F54"/>
    <w:rsid w:val="00CF7167"/>
    <w:rsid w:val="00D17783"/>
    <w:rsid w:val="00D22523"/>
    <w:rsid w:val="00D53254"/>
    <w:rsid w:val="00DA3292"/>
    <w:rsid w:val="00DC233E"/>
    <w:rsid w:val="00E0140F"/>
    <w:rsid w:val="00E10F40"/>
    <w:rsid w:val="00E80C82"/>
    <w:rsid w:val="00EA7685"/>
    <w:rsid w:val="00ED13FE"/>
    <w:rsid w:val="00EE24A6"/>
    <w:rsid w:val="00EF5DDC"/>
    <w:rsid w:val="00F30341"/>
    <w:rsid w:val="00F54EF5"/>
    <w:rsid w:val="00F5695C"/>
    <w:rsid w:val="00F86AAB"/>
    <w:rsid w:val="00FB3533"/>
    <w:rsid w:val="00FC2E8D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7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7167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CF7167"/>
    <w:pPr>
      <w:spacing w:before="0"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CF71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(2)"/>
    <w:rsid w:val="00CF71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EE24A6"/>
    <w:pPr>
      <w:spacing w:befor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24A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EE24A6"/>
    <w:rPr>
      <w:vertAlign w:val="superscript"/>
    </w:rPr>
  </w:style>
  <w:style w:type="character" w:styleId="a9">
    <w:name w:val="Hyperlink"/>
    <w:basedOn w:val="a0"/>
    <w:uiPriority w:val="99"/>
    <w:unhideWhenUsed/>
    <w:rsid w:val="00EE24A6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"/>
    <w:rsid w:val="001D64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a"/>
    <w:rsid w:val="001D64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1D64FD"/>
    <w:pPr>
      <w:widowControl w:val="0"/>
      <w:shd w:val="clear" w:color="auto" w:fill="FFFFFF"/>
      <w:suppressAutoHyphens w:val="0"/>
      <w:spacing w:before="900" w:line="32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a"/>
    <w:rsid w:val="00C20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F54E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B220C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220C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A3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67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7167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CF7167"/>
    <w:pPr>
      <w:spacing w:before="0"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semiHidden/>
    <w:rsid w:val="00CF716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">
    <w:name w:val="Основной текст (2)"/>
    <w:rsid w:val="00CF71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footnote text"/>
    <w:basedOn w:val="a"/>
    <w:link w:val="a7"/>
    <w:uiPriority w:val="99"/>
    <w:semiHidden/>
    <w:unhideWhenUsed/>
    <w:rsid w:val="00EE24A6"/>
    <w:pPr>
      <w:spacing w:befor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24A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EE24A6"/>
    <w:rPr>
      <w:vertAlign w:val="superscript"/>
    </w:rPr>
  </w:style>
  <w:style w:type="character" w:styleId="a9">
    <w:name w:val="Hyperlink"/>
    <w:basedOn w:val="a0"/>
    <w:uiPriority w:val="99"/>
    <w:unhideWhenUsed/>
    <w:rsid w:val="00EE24A6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"/>
    <w:rsid w:val="001D64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a"/>
    <w:rsid w:val="001D64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1D64FD"/>
    <w:pPr>
      <w:widowControl w:val="0"/>
      <w:shd w:val="clear" w:color="auto" w:fill="FFFFFF"/>
      <w:suppressAutoHyphens w:val="0"/>
      <w:spacing w:before="900" w:line="322" w:lineRule="exact"/>
      <w:ind w:hanging="360"/>
      <w:jc w:val="both"/>
    </w:pPr>
    <w:rPr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a"/>
    <w:rsid w:val="00C20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F54EF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B220C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220C"/>
    <w:rPr>
      <w:rFonts w:ascii="Tahoma" w:eastAsia="Times New Roman" w:hAnsi="Tahoma" w:cs="Tahoma"/>
      <w:sz w:val="16"/>
      <w:szCs w:val="16"/>
      <w:lang w:eastAsia="zh-CN"/>
    </w:rPr>
  </w:style>
  <w:style w:type="table" w:styleId="ae">
    <w:name w:val="Table Grid"/>
    <w:basedOn w:val="a1"/>
    <w:uiPriority w:val="59"/>
    <w:rsid w:val="00A3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C3B9C6AA2A3E456A4A91B3F06177BA204FA9930EF35833318B61AF5E7CDAABDFE39B911D5BFBDB96B96C2B91RFXAG" TargetMode="External"/><Relationship Id="rId18" Type="http://schemas.openxmlformats.org/officeDocument/2006/relationships/hyperlink" Target="http://www.sovrep.gov.by/" TargetMode="External"/><Relationship Id="rId26" Type="http://schemas.openxmlformats.org/officeDocument/2006/relationships/hyperlink" Target="http://www.kc.gov.by/" TargetMode="External"/><Relationship Id="rId39" Type="http://schemas.openxmlformats.org/officeDocument/2006/relationships/hyperlink" Target="http://www.ncpi.gov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use.gov.by/" TargetMode="External"/><Relationship Id="rId34" Type="http://schemas.openxmlformats.org/officeDocument/2006/relationships/hyperlink" Target="http://pmrb.gov.by/" TargetMode="External"/><Relationship Id="rId42" Type="http://schemas.openxmlformats.org/officeDocument/2006/relationships/hyperlink" Target="http://pravo.by/pravovaya-informatsiya/normativnye-dokumenty/etalonnyy-bank-dannykh-pravovoy-informatsi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spinform.ru/show_doc.fwx?rgn=108390" TargetMode="External"/><Relationship Id="rId17" Type="http://schemas.openxmlformats.org/officeDocument/2006/relationships/hyperlink" Target="http://www.government.by/ru/" TargetMode="External"/><Relationship Id="rId25" Type="http://schemas.openxmlformats.org/officeDocument/2006/relationships/hyperlink" Target="http://www.kc.gov.by/" TargetMode="External"/><Relationship Id="rId33" Type="http://schemas.openxmlformats.org/officeDocument/2006/relationships/hyperlink" Target="http://pmrb.gov.by/" TargetMode="External"/><Relationship Id="rId38" Type="http://schemas.openxmlformats.org/officeDocument/2006/relationships/hyperlink" Target="http://center.gov.by/o-tsentre/itogi-raboty-natsional-nogo-tsentra-z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.by/ru/" TargetMode="External"/><Relationship Id="rId20" Type="http://schemas.openxmlformats.org/officeDocument/2006/relationships/hyperlink" Target="http://www.house.gov.by/" TargetMode="External"/><Relationship Id="rId29" Type="http://schemas.openxmlformats.org/officeDocument/2006/relationships/hyperlink" Target="http://www.kgk.gov.by/ru/" TargetMode="External"/><Relationship Id="rId41" Type="http://schemas.openxmlformats.org/officeDocument/2006/relationships/hyperlink" Target="http://pravo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spinform.ru/show_doc.fwx?rgn=107023" TargetMode="External"/><Relationship Id="rId24" Type="http://schemas.openxmlformats.org/officeDocument/2006/relationships/hyperlink" Target="https://www.belarus.by/ru/government" TargetMode="External"/><Relationship Id="rId32" Type="http://schemas.openxmlformats.org/officeDocument/2006/relationships/hyperlink" Target="http://www.prokuratura.gov.by/" TargetMode="External"/><Relationship Id="rId37" Type="http://schemas.openxmlformats.org/officeDocument/2006/relationships/hyperlink" Target="http://www.venice.coe.int" TargetMode="External"/><Relationship Id="rId40" Type="http://schemas.openxmlformats.org/officeDocument/2006/relationships/hyperlink" Target="http://ncpi.gov.by/rcpi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rsu.by/sites/default/files/civlow/lepeshko_-_sociological_aspect.pdf" TargetMode="External"/><Relationship Id="rId23" Type="http://schemas.openxmlformats.org/officeDocument/2006/relationships/hyperlink" Target="http://www.sovrep.gov.by/" TargetMode="External"/><Relationship Id="rId28" Type="http://schemas.openxmlformats.org/officeDocument/2006/relationships/hyperlink" Target="http://www.court.gov.by/" TargetMode="External"/><Relationship Id="rId36" Type="http://schemas.openxmlformats.org/officeDocument/2006/relationships/hyperlink" Target="http://www.soyuz.by/news/politics/2568256489998.html?page=249" TargetMode="External"/><Relationship Id="rId10" Type="http://schemas.openxmlformats.org/officeDocument/2006/relationships/hyperlink" Target="http://etalonline.by/document/text.asp?RN=H11500268" TargetMode="External"/><Relationship Id="rId19" Type="http://schemas.openxmlformats.org/officeDocument/2006/relationships/hyperlink" Target="http://www.sovrep.gov.by/" TargetMode="External"/><Relationship Id="rId31" Type="http://schemas.openxmlformats.org/officeDocument/2006/relationships/hyperlink" Target="http://www.prokuratura.gov.by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su.by/sites/default/files/crimlow/28.08.2017_kontseptsiya_s_soglasovaniyami.doc" TargetMode="External"/><Relationship Id="rId14" Type="http://schemas.openxmlformats.org/officeDocument/2006/relationships/hyperlink" Target="http://www.brsu.by/sites/default/files/civlow/lepeshko_-_kommunikativnyj_podhod.pdf" TargetMode="External"/><Relationship Id="rId22" Type="http://schemas.openxmlformats.org/officeDocument/2006/relationships/hyperlink" Target="http://www.house.gov.by/" TargetMode="External"/><Relationship Id="rId27" Type="http://schemas.openxmlformats.org/officeDocument/2006/relationships/hyperlink" Target="http://court.gov.by/" TargetMode="External"/><Relationship Id="rId30" Type="http://schemas.openxmlformats.org/officeDocument/2006/relationships/hyperlink" Target="http://www.kgk.gov.by/ru/" TargetMode="External"/><Relationship Id="rId35" Type="http://schemas.openxmlformats.org/officeDocument/2006/relationships/hyperlink" Target="https://minjust.gov.by/" TargetMode="External"/><Relationship Id="rId43" Type="http://schemas.openxmlformats.org/officeDocument/2006/relationships/hyperlink" Target="http://www.consultant.ru/about/software/cons/bela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6A91-844B-424E-9BBD-80792DAD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27</Pages>
  <Words>8394</Words>
  <Characters>47848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2019-10-30T06:12:00Z</cp:lastPrinted>
  <dcterms:created xsi:type="dcterms:W3CDTF">2019-09-19T14:40:00Z</dcterms:created>
  <dcterms:modified xsi:type="dcterms:W3CDTF">2019-10-31T08:30:00Z</dcterms:modified>
</cp:coreProperties>
</file>