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C5" w:rsidRDefault="000C75C5" w:rsidP="000C75C5">
      <w:pPr>
        <w:ind w:firstLine="709"/>
        <w:rPr>
          <w:bCs/>
        </w:rPr>
      </w:pPr>
      <w:r w:rsidRPr="000C75C5">
        <w:rPr>
          <w:bCs/>
        </w:rPr>
        <w:t>Форма контроля – конспект</w:t>
      </w:r>
    </w:p>
    <w:p w:rsidR="000C75C5" w:rsidRPr="000C75C5" w:rsidRDefault="000C75C5" w:rsidP="000C75C5">
      <w:pPr>
        <w:ind w:firstLine="709"/>
        <w:rPr>
          <w:bCs/>
        </w:rPr>
      </w:pPr>
      <w:bookmarkStart w:id="0" w:name="_GoBack"/>
      <w:bookmarkEnd w:id="0"/>
    </w:p>
    <w:p w:rsidR="00956F5B" w:rsidRPr="00956F5B" w:rsidRDefault="00956F5B" w:rsidP="00956F5B">
      <w:pPr>
        <w:ind w:firstLine="709"/>
        <w:jc w:val="center"/>
        <w:rPr>
          <w:b/>
          <w:bCs/>
        </w:rPr>
      </w:pPr>
      <w:r w:rsidRPr="00956F5B">
        <w:rPr>
          <w:b/>
          <w:bCs/>
        </w:rPr>
        <w:t xml:space="preserve">Город как </w:t>
      </w:r>
      <w:proofErr w:type="spellStart"/>
      <w:r w:rsidRPr="00956F5B">
        <w:rPr>
          <w:b/>
          <w:bCs/>
        </w:rPr>
        <w:t>урбоэкосистема</w:t>
      </w:r>
      <w:proofErr w:type="spellEnd"/>
    </w:p>
    <w:p w:rsidR="00956F5B" w:rsidRPr="00956F5B" w:rsidRDefault="00956F5B" w:rsidP="00956F5B">
      <w:pPr>
        <w:ind w:firstLine="709"/>
        <w:jc w:val="both"/>
      </w:pPr>
      <w:proofErr w:type="spellStart"/>
      <w:r w:rsidRPr="00956F5B">
        <w:rPr>
          <w:b/>
          <w:bCs/>
        </w:rPr>
        <w:t>Урбоэкосистемы</w:t>
      </w:r>
      <w:proofErr w:type="spellEnd"/>
      <w:r w:rsidRPr="00956F5B">
        <w:t xml:space="preserve"> – экосистемы поселений человека. По своей структуре это сложные системы, содержащие кроме собственно жилых зданий сооружения, которые обслуживают человека (промышленные предприятия, транспорт и дороги, парки и т.д.).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Значительная часть всего населения мира проживает в городах (около 75%). Процесс увеличения численности городских поселений, приводящий к росту и развитию городов, получил название </w:t>
      </w:r>
      <w:r w:rsidRPr="00956F5B">
        <w:rPr>
          <w:i/>
          <w:iCs/>
        </w:rPr>
        <w:t>урбанизации</w:t>
      </w:r>
      <w:r w:rsidRPr="00956F5B">
        <w:t>. Крупный город изменяет почти все компоненты природной среды – атмосферу, растительность, почву, рельеф, гидрографическую сеть, подземные воды, грунты и даже климат.</w:t>
      </w:r>
    </w:p>
    <w:p w:rsidR="00956F5B" w:rsidRPr="00956F5B" w:rsidRDefault="00956F5B" w:rsidP="00956F5B">
      <w:pPr>
        <w:ind w:firstLine="709"/>
        <w:jc w:val="both"/>
      </w:pPr>
      <w:r w:rsidRPr="00956F5B">
        <w:t>Климатические условия в городах значительно отличаются от окружающих районов. Перепады температур, относительной влажности, величины солнечной радиации между городом и его окрестностями иногда соизмеряются с передвижением в естественных условиях на 20° по широте.</w:t>
      </w:r>
    </w:p>
    <w:p w:rsidR="00956F5B" w:rsidRPr="00956F5B" w:rsidRDefault="00956F5B" w:rsidP="00956F5B">
      <w:pPr>
        <w:ind w:firstLine="709"/>
        <w:jc w:val="both"/>
      </w:pPr>
      <w:r w:rsidRPr="00956F5B">
        <w:t>На метеорологический режим города влияют следующие факторы: изменение альбедо (отражательной способности) земной поверхности, приводит к нагреву зданий и сооружений в городе и образованию «острова тепла». Средняя температура воздуха в большом городе обычно выше температуры окружающих районов на 1-2, ночью – 6-8°С; в черте города заметно уменьшается скорость ветра что приводит к формированию очагов с высокими концентрациями загрязняющих веществ в воздухе; загрязнение атмосферы различными примесями, способствует образованию антропогенного аэрозоля, что приводит к резкому уменьшению количества солнечной радиации (инсоляции), поступающей на земную поверхность на 15%, ультрафиолетового излучения – в среднем на 30%, способствует увеличению частоты туманов – в среднем в 2-5 раз, увеличению облачности и вероятности выпадения осадков. Увеличение количества осадков над городом идет в ущерб другим районам, усиливая засушливость сельской местность; уменьшение средней величины испарения с земной поверхности приводит к значительному снижению влажности воздуха зимой на 2%, летом на 20-30%.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Проблема современных крупных городов усугубляется резкой недостаточностью природно-пространственных ресурсов. Поэтому большое значение должно уделяться вопросам планировки городов. Под </w:t>
      </w:r>
      <w:r w:rsidRPr="00956F5B">
        <w:rPr>
          <w:i/>
          <w:iCs/>
        </w:rPr>
        <w:t>планировкой населенных мест (городской планировкой)</w:t>
      </w:r>
      <w:r w:rsidRPr="00956F5B">
        <w:t xml:space="preserve"> понимается отрасль архитектуры, рассматривающая вопросы комплексного упорядочения жизненного пространства на уровне регионов, групп населенных мест и отдельных городов и поселков городского типа. В последние годы появилось направление экологической планировки, в котором доминируют именно экологические требования, — </w:t>
      </w:r>
      <w:r w:rsidRPr="00956F5B">
        <w:rPr>
          <w:i/>
          <w:iCs/>
        </w:rPr>
        <w:t>экологическая архитектура</w:t>
      </w:r>
      <w:r w:rsidRPr="00956F5B">
        <w:t>. Экологическая архитектура стремится максимально учесть экологические и социально-экологические потребности конкретного человека от его рождения до глубокой старости.</w:t>
      </w:r>
    </w:p>
    <w:p w:rsidR="00956F5B" w:rsidRPr="00956F5B" w:rsidRDefault="00956F5B" w:rsidP="00956F5B">
      <w:pPr>
        <w:ind w:firstLine="709"/>
        <w:jc w:val="both"/>
      </w:pPr>
      <w:r w:rsidRPr="00956F5B">
        <w:lastRenderedPageBreak/>
        <w:t>Современные формы пространственной организации и концентрации производства дают возможность изолировать наиболее агрессивные по отношению к окружающей природной среде и человеку хозяйственные объекты, а ценные природные комплексы сделать более доступными. Для этого разрабатываются функциональные зоны.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 xml:space="preserve">Жилая (селитебная) зона </w:t>
      </w:r>
      <w:r w:rsidRPr="00956F5B">
        <w:t>предназначена для размещения жилых районов, общественных центров (административных, научных, учебных, медицинских и др.), зеленых насаждений. В ней запрещено строительство промышленных, транспортных и иных предприятий, загрязняющих окружающую человека среду.</w:t>
      </w:r>
    </w:p>
    <w:p w:rsidR="00956F5B" w:rsidRPr="00956F5B" w:rsidRDefault="00956F5B" w:rsidP="00956F5B">
      <w:pPr>
        <w:ind w:firstLine="709"/>
        <w:jc w:val="both"/>
      </w:pPr>
      <w:r w:rsidRPr="00956F5B">
        <w:t>Жилую зону размещают с наветренной стороны для ветров преобладающего направления, а также выше по течению рек по отношению к промышленным и сельскохозяйственным предприятиям с технологическими процессами, являющимися источником выделения в окружающую среду вредных и неприятно пахнущих веществ. В районах с противоположным направлением преобладающих ветров в летний и зимний периоды года жилые районы располагают слева и справа от указанных направлений ветров по отношению к промышленным предприятиям.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Промышленная зона</w:t>
      </w:r>
      <w:r w:rsidRPr="00956F5B">
        <w:t xml:space="preserve"> предназначается для размещения промышленных предприятий и связанных с ними объектов.</w:t>
      </w:r>
    </w:p>
    <w:p w:rsidR="00956F5B" w:rsidRPr="00956F5B" w:rsidRDefault="00956F5B" w:rsidP="00956F5B">
      <w:pPr>
        <w:ind w:firstLine="709"/>
        <w:jc w:val="both"/>
      </w:pPr>
      <w:r w:rsidRPr="00956F5B">
        <w:t>Промышленные зоны формируют с учетом производственно-технологических, транспортных, санитарно-гигиенических и функциональных требований. Наиболее вредные предприятия, в том числе взрывоопасные и пожароопасные, располагают в отдалении от жилой зоны, причем с подветренной стороны, т.е. таким образом, чтобы господствующие ветры дули от жилой зоны на промышленную. Промышленные зоны с предприятиями, загрязняющими поверхность воды, размещаются по течению реки ниже жилой зоны и зоны отдыха.</w:t>
      </w:r>
    </w:p>
    <w:p w:rsidR="00956F5B" w:rsidRPr="00956F5B" w:rsidRDefault="00956F5B" w:rsidP="00956F5B">
      <w:pPr>
        <w:ind w:firstLine="709"/>
        <w:jc w:val="both"/>
      </w:pPr>
      <w:r w:rsidRPr="00956F5B">
        <w:t>Для улучшения процессов рассеивания выбросов в атмосферу предприятия располагают на более высоких отметках местности, увеличивая тем самым фактическую высоту выброса. Наоборот, предприятия с загрязненными промышленными площадками во избежание смыва загрязнений ливневыми водами на жилую территорию должны размещаться на более низких отметках, чем жилая территория и зона отдыха.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Санитарно-защитная зона</w:t>
      </w:r>
      <w:r w:rsidRPr="00956F5B">
        <w:t xml:space="preserve"> предназначена для уменьшения отрицательного влияния промышленных и транспортных объектов на население. Эта зона пространства и растительности специально выделяется между промышленными предприятиями и районом проживания населения. Санитарно-защитная зона обеспечивает пространство для безопасного рассеивания вредных промышленных отходов.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Ширина санитарно-защитной зоны определяется рассчитывается на основе научных материалов по закономерности распространения воздушных загрязнений, наличию в атмосфере процессов самоочищения, а также норм предельно допустимых концентраций загрязняющих веществ. В соответствии </w:t>
      </w:r>
      <w:r w:rsidRPr="00956F5B">
        <w:lastRenderedPageBreak/>
        <w:t>с экологическими требованиями не менее 40% санитарно-защитной зоны должно быть озеленено.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Коммунально-складская зона</w:t>
      </w:r>
      <w:r w:rsidRPr="00956F5B">
        <w:t xml:space="preserve"> предназначена для размещения торговых складов, складов для хранения овощей и фруктов, предприятий по обслуживанию транспорта (депо, автопарки), предприятий бытового обслуживания (фабрики-прачечные и фабрики химической чистки) и т.д. Коммунально-складскую зону размещают вне жилой территории, зачастую на территории санитарно-защитных зон промышленных предприятий.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Зона внешнего транспорта</w:t>
      </w:r>
      <w:r w:rsidRPr="00956F5B">
        <w:t xml:space="preserve"> служит для размещения транспортных коммуникаций пассажирских и грузовых железнодорожных станций, портов, пристаней и др.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Жилую застройку городов и других населенных пунктов рекомендуется отделять от железнодорожных линий санитарно-защитной зоной шириной 100 м, от края проезжей части скоростных дорог и дорог грузового движения до красной линии жилой застройки не менее 50 м, или дополнительно должны сооружаться </w:t>
      </w:r>
      <w:proofErr w:type="spellStart"/>
      <w:r w:rsidRPr="00956F5B">
        <w:t>шумозащитные</w:t>
      </w:r>
      <w:proofErr w:type="spellEnd"/>
      <w:r w:rsidRPr="00956F5B">
        <w:t xml:space="preserve"> ограждения или лесополосы.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Зона отдыха</w:t>
      </w:r>
      <w:r w:rsidRPr="00956F5B">
        <w:t xml:space="preserve"> включает городские и районные парки, лесопарки, спортивные комплексы, пляжи, дачные поселки, курорты, места туризма.</w:t>
      </w:r>
    </w:p>
    <w:p w:rsidR="00956F5B" w:rsidRPr="00956F5B" w:rsidRDefault="00956F5B" w:rsidP="00956F5B">
      <w:pPr>
        <w:ind w:firstLine="709"/>
        <w:jc w:val="both"/>
      </w:pPr>
      <w:r w:rsidRPr="00956F5B">
        <w:t>Особое место среди возможных воздействий в современных селитебных зонах занимают воздействия, связанные с изменением физических параметров.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b/>
          <w:bCs/>
        </w:rPr>
        <w:t>Физическое загрязнение</w:t>
      </w:r>
      <w:r w:rsidRPr="00956F5B">
        <w:t xml:space="preserve"> – это загрязнение, обусловленное изменением физических параметров среды: температурно-энергетических (тепловое), волновых (световое, шумовое и электромагнитное загрязнения), радиационных (радиационное и радиоактивное загрязнения).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Тепловое загрязнение</w:t>
      </w:r>
      <w:r w:rsidRPr="00956F5B">
        <w:t xml:space="preserve"> формируется при использовании человеком дополнительной энергии ископаемого топлива. Под влиянием дополнительного тепла происходят изменения гидрохимического состава грунтовых вод (засоление почв), нарушения микробиологического и почвенно-поглощающего комплексов, деградации и изменения видового состава растительности. Нарушение геологической среды наблюдается в пределах городских территорий до глубины 10-30 м. Повышение температуры увеличивает их фильтрующую способность, уменьшает вязкость, пластичность и влагоемкость. Проявляются опасные геологические процессы и явления, прежде всего в условиях многолетнемерзлых пород: </w:t>
      </w:r>
      <w:proofErr w:type="spellStart"/>
      <w:r w:rsidRPr="00956F5B">
        <w:t>термопросадки</w:t>
      </w:r>
      <w:proofErr w:type="spellEnd"/>
      <w:r w:rsidRPr="00956F5B">
        <w:t xml:space="preserve">, </w:t>
      </w:r>
      <w:proofErr w:type="spellStart"/>
      <w:r w:rsidRPr="00956F5B">
        <w:t>термокарст</w:t>
      </w:r>
      <w:proofErr w:type="spellEnd"/>
      <w:r w:rsidRPr="00956F5B">
        <w:t xml:space="preserve">, </w:t>
      </w:r>
      <w:proofErr w:type="spellStart"/>
      <w:r w:rsidRPr="00956F5B">
        <w:t>солифлюкция</w:t>
      </w:r>
      <w:proofErr w:type="spellEnd"/>
      <w:r w:rsidRPr="00956F5B">
        <w:t>, деградация мерзлоты, образование наледей и морозное пучение.</w:t>
      </w:r>
    </w:p>
    <w:p w:rsidR="00956F5B" w:rsidRPr="00956F5B" w:rsidRDefault="00956F5B" w:rsidP="00956F5B">
      <w:pPr>
        <w:ind w:firstLine="709"/>
        <w:jc w:val="both"/>
      </w:pPr>
      <w:r w:rsidRPr="00956F5B">
        <w:t>При повышении температуры в организме человека и животных наблюдается ускорение абсорбции вредных веществ и поступления их в кровь, что приводит к быстрому развитию токсического процесса, увеличивается чувствительность к отравляющему действию ядов, нарушение метаболизма, функционального состояния нервной системы.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Световое загрязнение</w:t>
      </w:r>
      <w:r w:rsidRPr="00956F5B">
        <w:t xml:space="preserve"> – это осветление ночного неба искусственными источниками света, чей свет рассеивается в нижних слоях атмосферы. Иногда это явление также называют световым смогом. Световое загрязнение влияет </w:t>
      </w:r>
      <w:r w:rsidRPr="00956F5B">
        <w:lastRenderedPageBreak/>
        <w:t>на цикл роста и развития многих растений. Распространённые источники белого света с большим удельным весом спектрального голубого света мешают ориентации многих видов насекомых, ведущих ночной образ жизни, а также сбивают с пути перелётных птиц, старающихся облетать очаги цивилизации. Не до конца исследовано воздействие светового загрязнения на хронобиологию человеческого организма. Возможны отклонения в гормональном балансе, тесно связанным с воспринимаемым циклом дня и ночи.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 xml:space="preserve">Шумовое загрязнение. </w:t>
      </w:r>
      <w:r w:rsidRPr="00956F5B">
        <w:t>Естественные природные звуки на экологическом благополучии человека не отражаются: шелест листвы и мерный шум морского прибоя соответствуют примерно 20 дБ. Звуковой дискомфорт создают антропогенные источники шума с высокими (более 60 дБ) уровнями шума, которые вызывают многочисленные жалобы. Уровни шума менее 80 дБ не вызывают опасности для слуха, при 85 дБ начинается некоторое ухудшение слуха, а при 90 дБ – серьезное нарушение слуха; при 95 дБ вероятность потери слуха составляет 50%, а при 105 дБ потеря слуха отмечается практически у всех лиц, подвергшихся шумовому воздействию. Уровень шума 110-120 дБ считается болевым порогом, а свыше 130 дБ – является разрушительным пределом для органа слуха</w:t>
      </w:r>
    </w:p>
    <w:p w:rsidR="00956F5B" w:rsidRPr="00956F5B" w:rsidRDefault="00956F5B" w:rsidP="00956F5B">
      <w:pPr>
        <w:ind w:firstLine="709"/>
        <w:jc w:val="both"/>
      </w:pPr>
      <w:r w:rsidRPr="00956F5B">
        <w:t>Допустимый шум уличного движения у стен домов не должен превышать днем 50 дБ и ночью 40 дБ, а общий уровень шума в жилых помещениях – 40 дБ днем и 30 дБ ночью.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Для снижения шума на пути его распространения, применяются различные мероприятия: организацию необходимых территориальных разрывов, рациональную планировку и застройку территории, использование рельефа местности в качестве естественных природных экранов, </w:t>
      </w:r>
      <w:proofErr w:type="spellStart"/>
      <w:r w:rsidRPr="00956F5B">
        <w:t>шумозащитное</w:t>
      </w:r>
      <w:proofErr w:type="spellEnd"/>
      <w:r w:rsidRPr="00956F5B">
        <w:t xml:space="preserve"> озеленение.</w:t>
      </w:r>
    </w:p>
    <w:p w:rsidR="00956F5B" w:rsidRPr="00956F5B" w:rsidRDefault="00956F5B" w:rsidP="00956F5B">
      <w:pPr>
        <w:ind w:firstLine="709"/>
        <w:jc w:val="both"/>
      </w:pPr>
      <w:r w:rsidRPr="00956F5B">
        <w:rPr>
          <w:i/>
          <w:iCs/>
        </w:rPr>
        <w:t>Электромагнитное загрязнение.</w:t>
      </w:r>
      <w:r w:rsidRPr="00956F5B">
        <w:t xml:space="preserve"> Электромагнитные поля (ЭМП) являются одним из постоянных элементов среды обитания человека и всех живых существ, в условиях которого происходила многовековая эволюция организмов. Так, в периоды магнитных бурь увеличивается число сердечно-сосудистых заболеваний. Постоянные магнитные поля в повседневной жизни создаются различными промышленными установками, некоторыми аппаратами и др.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Наиболее мощные источники электромагнитного излучения — телевизионные и радиостанции, радиолокационные станции, линии передач электрического тока сверх- и ультравысокого напряжения на большие расстояния. Транспортировка электроэнергии, осуществляемая магистральными линиями электропередач (ЛЭП) напряжением свыше 500 </w:t>
      </w:r>
      <w:proofErr w:type="spellStart"/>
      <w:r w:rsidRPr="00956F5B">
        <w:t>кВ</w:t>
      </w:r>
      <w:proofErr w:type="spellEnd"/>
      <w:r w:rsidRPr="00956F5B">
        <w:t>, создает проблему биологического действия, поэтому вдоль данных сооружений рекомендуется создавать полосы отчуждения шириной 60-90 м. кроме этого контролируется напряженность электрического поля в жилых помещениях, на участках пересечения ЛЭП с автомобильными дорогами и т.д.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Для обеспечения санитарно-гигиенических норм качества городской среды необходимо создавать </w:t>
      </w:r>
      <w:r w:rsidRPr="00956F5B">
        <w:rPr>
          <w:i/>
          <w:iCs/>
        </w:rPr>
        <w:t>экологический каркас</w:t>
      </w:r>
      <w:r w:rsidRPr="00956F5B">
        <w:t xml:space="preserve"> – систему объединенных и </w:t>
      </w:r>
      <w:r w:rsidRPr="00956F5B">
        <w:lastRenderedPageBreak/>
        <w:t>переходящих друг в друга участков природы различной площади, неразрывная взаимосвязь которых позволяет поддерживать экологическое равновесие и среду жизни, биологическое разнообразие. Основу данного каркаса составляют зеленые насаждения.</w:t>
      </w:r>
    </w:p>
    <w:p w:rsidR="00956F5B" w:rsidRPr="00956F5B" w:rsidRDefault="00956F5B" w:rsidP="00956F5B">
      <w:pPr>
        <w:ind w:firstLine="709"/>
        <w:jc w:val="both"/>
      </w:pPr>
      <w:r w:rsidRPr="00956F5B">
        <w:t>Зеленые растения играют огромную роль в обогащении окружающей среды кислородом и поглощении образующегося диоксида углерода. Всемирная организация здравоохранения (ВОЗ) считает, что на 1 горожанина должно приходиться 50 м</w:t>
      </w:r>
      <w:r w:rsidRPr="00956F5B">
        <w:rPr>
          <w:vertAlign w:val="superscript"/>
        </w:rPr>
        <w:t>2</w:t>
      </w:r>
      <w:r w:rsidRPr="00956F5B">
        <w:t xml:space="preserve"> городских зеленых насаждений и 300 м</w:t>
      </w:r>
      <w:r w:rsidRPr="00956F5B">
        <w:rPr>
          <w:vertAlign w:val="superscript"/>
        </w:rPr>
        <w:t>2</w:t>
      </w:r>
      <w:r w:rsidRPr="00956F5B">
        <w:t xml:space="preserve"> пригородных.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Зеленые насаждения улучшают микроклимат городской территории, предохраняют от чрезмерного перегревания почву, стены зданий, тротуары, увеличивают влажность воздуха, задерживают пылевые частицы, осаждают мелкодисперсные аэрозоли, поглощают газообразные загрязняющие вещества. Многие растения выделяют </w:t>
      </w:r>
      <w:r w:rsidRPr="00956F5B">
        <w:rPr>
          <w:i/>
          <w:iCs/>
        </w:rPr>
        <w:t>фитонциды</w:t>
      </w:r>
      <w:r w:rsidRPr="00956F5B">
        <w:t xml:space="preserve"> – летучие вещества, способные убивать болезнетворные бактерии или тормозить их развитие. Хорошо защищают прилегающие территории от шумовых воздействий. Благотворно влияют на психическое и эмоциональное состояние человека.</w:t>
      </w:r>
    </w:p>
    <w:p w:rsidR="00956F5B" w:rsidRPr="00956F5B" w:rsidRDefault="00956F5B" w:rsidP="00956F5B">
      <w:pPr>
        <w:ind w:firstLine="709"/>
        <w:jc w:val="both"/>
      </w:pPr>
      <w:r w:rsidRPr="00956F5B">
        <w:t>Для повышения эффективности влияния зеленых насаждений на микроклимат прилегающих территорий рекомендуется создавать в городах зеленые полосы шириной 75-100 м через каждые 400-500 м.</w:t>
      </w:r>
    </w:p>
    <w:p w:rsidR="00956F5B" w:rsidRPr="00956F5B" w:rsidRDefault="00956F5B" w:rsidP="00956F5B">
      <w:pPr>
        <w:ind w:firstLine="709"/>
        <w:jc w:val="both"/>
      </w:pPr>
      <w:r w:rsidRPr="00956F5B">
        <w:t>Эстетическую ценность урбанизированных ландшафтов повышают природные и искусственные акватории. Гармоничное сочетание водного зеркала с прибрежной зеленью делает эти уголки природы привлекательными для всех горожан.</w:t>
      </w:r>
    </w:p>
    <w:p w:rsidR="00956F5B" w:rsidRDefault="00956F5B" w:rsidP="00956F5B">
      <w:pPr>
        <w:ind w:firstLine="709"/>
        <w:jc w:val="both"/>
      </w:pPr>
    </w:p>
    <w:p w:rsidR="00956F5B" w:rsidRPr="00956F5B" w:rsidRDefault="00956F5B" w:rsidP="00956F5B">
      <w:pPr>
        <w:ind w:firstLine="709"/>
        <w:jc w:val="both"/>
      </w:pPr>
      <w:r w:rsidRPr="00956F5B">
        <w:rPr>
          <w:b/>
          <w:bCs/>
        </w:rPr>
        <w:t>Вопросы для самоконтроля</w:t>
      </w:r>
    </w:p>
    <w:p w:rsidR="00956F5B" w:rsidRPr="00956F5B" w:rsidRDefault="00956F5B" w:rsidP="00956F5B">
      <w:pPr>
        <w:ind w:firstLine="709"/>
        <w:jc w:val="both"/>
      </w:pPr>
      <w:r w:rsidRPr="00956F5B">
        <w:t xml:space="preserve">1. </w:t>
      </w:r>
      <w:proofErr w:type="spellStart"/>
      <w:r w:rsidRPr="00956F5B">
        <w:t>Урбоэкосистемы</w:t>
      </w:r>
      <w:proofErr w:type="spellEnd"/>
      <w:r w:rsidRPr="00956F5B">
        <w:t xml:space="preserve"> и их особенности (климат, состояние окружающей среды).</w:t>
      </w:r>
    </w:p>
    <w:p w:rsidR="00956F5B" w:rsidRPr="00956F5B" w:rsidRDefault="00956F5B" w:rsidP="00956F5B">
      <w:pPr>
        <w:ind w:firstLine="709"/>
        <w:jc w:val="both"/>
      </w:pPr>
      <w:r>
        <w:t>2</w:t>
      </w:r>
      <w:r w:rsidRPr="00956F5B">
        <w:t>. Перечислите функциональные зоны городской территории. Чем вызвана необходимость зонирования?</w:t>
      </w:r>
    </w:p>
    <w:p w:rsidR="00956F5B" w:rsidRPr="00956F5B" w:rsidRDefault="00956F5B" w:rsidP="00956F5B">
      <w:pPr>
        <w:ind w:firstLine="709"/>
        <w:jc w:val="both"/>
      </w:pPr>
      <w:r>
        <w:t>3</w:t>
      </w:r>
      <w:r w:rsidRPr="00956F5B">
        <w:t>. Какие требования предъявляются к размещению селитебной зоны?</w:t>
      </w:r>
    </w:p>
    <w:p w:rsidR="00956F5B" w:rsidRPr="00956F5B" w:rsidRDefault="00956F5B" w:rsidP="00956F5B">
      <w:pPr>
        <w:ind w:firstLine="709"/>
        <w:jc w:val="both"/>
      </w:pPr>
      <w:r>
        <w:t>4</w:t>
      </w:r>
      <w:r w:rsidRPr="00956F5B">
        <w:t>. Виды физического загрязнения в условиях города? Назовите последствия их воздействия на людей.</w:t>
      </w:r>
    </w:p>
    <w:p w:rsidR="00956F5B" w:rsidRPr="00956F5B" w:rsidRDefault="00956F5B" w:rsidP="00956F5B">
      <w:pPr>
        <w:ind w:firstLine="709"/>
        <w:jc w:val="both"/>
      </w:pPr>
      <w:r>
        <w:t>5</w:t>
      </w:r>
      <w:r w:rsidRPr="00956F5B">
        <w:t>. Перечислите причины повышенного уровня шума в городах. Каким образом можно снизить уровень шума?</w:t>
      </w:r>
    </w:p>
    <w:p w:rsidR="00956F5B" w:rsidRPr="00956F5B" w:rsidRDefault="00956F5B" w:rsidP="00956F5B">
      <w:pPr>
        <w:ind w:firstLine="709"/>
        <w:jc w:val="both"/>
      </w:pPr>
      <w:r>
        <w:t>6</w:t>
      </w:r>
      <w:r w:rsidRPr="00956F5B">
        <w:t>. Какие негативные воздействия могут снижать зеленые насаждения и чем это обусловлено?</w:t>
      </w:r>
    </w:p>
    <w:p w:rsidR="00E24CD5" w:rsidRPr="00FE417C" w:rsidRDefault="00E24CD5" w:rsidP="00956F5B">
      <w:pPr>
        <w:ind w:firstLine="709"/>
        <w:jc w:val="both"/>
      </w:pPr>
    </w:p>
    <w:sectPr w:rsidR="00E24CD5" w:rsidRPr="00FE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8055C"/>
    <w:multiLevelType w:val="hybridMultilevel"/>
    <w:tmpl w:val="84AC2DA0"/>
    <w:lvl w:ilvl="0" w:tplc="FD0E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73"/>
    <w:rsid w:val="000C75C5"/>
    <w:rsid w:val="004A0C05"/>
    <w:rsid w:val="008B45F8"/>
    <w:rsid w:val="00956F5B"/>
    <w:rsid w:val="00A81273"/>
    <w:rsid w:val="00E24CD5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29A80-B4F4-46C0-8846-3916C8C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73"/>
    <w:pPr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2020-04-29T06:00:00Z</dcterms:created>
  <dcterms:modified xsi:type="dcterms:W3CDTF">2020-04-29T10:51:00Z</dcterms:modified>
</cp:coreProperties>
</file>